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3B2" w:rsidRPr="00C04F8A" w:rsidRDefault="001F217C" w:rsidP="00B07DE5">
      <w:pPr>
        <w:rPr>
          <w:rFonts w:ascii="Arial" w:hAnsi="Arial" w:cs="Arial"/>
          <w:noProof/>
        </w:rPr>
      </w:pPr>
      <w:r>
        <w:rPr>
          <w:rFonts w:ascii="Arial" w:hAnsi="Arial" w:cs="Arial"/>
          <w:noProof/>
          <w:lang w:val="en-GB" w:eastAsia="en-GB"/>
        </w:rPr>
        <w:drawing>
          <wp:anchor distT="0" distB="0" distL="114300" distR="114300" simplePos="0" relativeHeight="251661312" behindDoc="0" locked="0" layoutInCell="1" allowOverlap="1">
            <wp:simplePos x="0" y="0"/>
            <wp:positionH relativeFrom="column">
              <wp:posOffset>3728992</wp:posOffset>
            </wp:positionH>
            <wp:positionV relativeFrom="page">
              <wp:align>top</wp:align>
            </wp:positionV>
            <wp:extent cx="1981200" cy="1231900"/>
            <wp:effectExtent l="0" t="0" r="0" b="6350"/>
            <wp:wrapSquare wrapText="bothSides"/>
            <wp:docPr id="2" name="Picture 2" descr="university-of-derby-tab-logo-55mm-30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of-derby-tab-logo-55mm-300pp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0E57">
        <w:rPr>
          <w:rFonts w:ascii="Arial" w:hAnsi="Arial" w:cs="Arial"/>
          <w:noProof/>
        </w:rPr>
        <w:t xml:space="preserve"> </w:t>
      </w:r>
    </w:p>
    <w:p w:rsidR="00E043B2" w:rsidRPr="00C04F8A" w:rsidRDefault="00E043B2" w:rsidP="00B07DE5">
      <w:pPr>
        <w:rPr>
          <w:rFonts w:ascii="Arial" w:hAnsi="Arial" w:cs="Arial"/>
          <w:noProof/>
        </w:rPr>
      </w:pPr>
    </w:p>
    <w:p w:rsidR="00E043B2" w:rsidRPr="00C04F8A" w:rsidRDefault="00E043B2" w:rsidP="00B07DE5">
      <w:pPr>
        <w:rPr>
          <w:rFonts w:ascii="Arial" w:hAnsi="Arial" w:cs="Arial"/>
          <w:noProof/>
        </w:rPr>
      </w:pPr>
    </w:p>
    <w:p w:rsidR="00E043B2" w:rsidRPr="00C04F8A" w:rsidRDefault="00E043B2" w:rsidP="00B07DE5">
      <w:pPr>
        <w:rPr>
          <w:rFonts w:ascii="Arial" w:hAnsi="Arial" w:cs="Arial"/>
          <w:noProof/>
        </w:rPr>
      </w:pPr>
    </w:p>
    <w:p w:rsidR="001F217C" w:rsidRDefault="001F217C" w:rsidP="00A054B2">
      <w:pPr>
        <w:pStyle w:val="UoDTitle"/>
        <w:rPr>
          <w:rFonts w:ascii="Arial" w:hAnsi="Arial" w:cs="Arial"/>
          <w:b/>
          <w:color w:val="1F497D" w:themeColor="text2"/>
          <w:sz w:val="40"/>
        </w:rPr>
      </w:pPr>
    </w:p>
    <w:p w:rsidR="001F217C" w:rsidRDefault="001F217C" w:rsidP="00A054B2">
      <w:pPr>
        <w:pStyle w:val="UoDTitle"/>
        <w:rPr>
          <w:rFonts w:ascii="Arial" w:hAnsi="Arial" w:cs="Arial"/>
          <w:b/>
          <w:color w:val="1F497D" w:themeColor="text2"/>
          <w:sz w:val="40"/>
        </w:rPr>
      </w:pPr>
    </w:p>
    <w:p w:rsidR="001F217C" w:rsidRDefault="001F217C" w:rsidP="00A054B2">
      <w:pPr>
        <w:pStyle w:val="UoDTitle"/>
        <w:rPr>
          <w:rFonts w:ascii="Arial" w:hAnsi="Arial" w:cs="Arial"/>
          <w:b/>
          <w:color w:val="1F497D" w:themeColor="text2"/>
          <w:sz w:val="40"/>
        </w:rPr>
      </w:pPr>
    </w:p>
    <w:p w:rsidR="00671746" w:rsidRPr="001F217C" w:rsidRDefault="003359C3" w:rsidP="00A054B2">
      <w:pPr>
        <w:pStyle w:val="UoDTitle"/>
        <w:rPr>
          <w:rFonts w:ascii="Arial" w:hAnsi="Arial" w:cs="Arial"/>
          <w:b/>
          <w:color w:val="1F497D" w:themeColor="text2"/>
          <w:sz w:val="40"/>
        </w:rPr>
      </w:pPr>
      <w:r w:rsidRPr="001F217C">
        <w:rPr>
          <w:rFonts w:ascii="Arial" w:hAnsi="Arial" w:cs="Arial"/>
          <w:b/>
          <w:color w:val="1F497D" w:themeColor="text2"/>
          <w:sz w:val="40"/>
        </w:rPr>
        <w:t>Han</w:t>
      </w:r>
      <w:r w:rsidR="006B4264">
        <w:rPr>
          <w:rFonts w:ascii="Arial" w:hAnsi="Arial" w:cs="Arial"/>
          <w:b/>
          <w:color w:val="1F497D" w:themeColor="text2"/>
          <w:sz w:val="40"/>
        </w:rPr>
        <w:t>dling Safeguarding Allegations a</w:t>
      </w:r>
      <w:r w:rsidRPr="001F217C">
        <w:rPr>
          <w:rFonts w:ascii="Arial" w:hAnsi="Arial" w:cs="Arial"/>
          <w:b/>
          <w:color w:val="1F497D" w:themeColor="text2"/>
          <w:sz w:val="40"/>
        </w:rPr>
        <w:t>gainst a Member/Members of Staff</w:t>
      </w:r>
    </w:p>
    <w:p w:rsidR="00671746" w:rsidRPr="00C04F8A" w:rsidRDefault="00671746" w:rsidP="00B07DE5">
      <w:pPr>
        <w:rPr>
          <w:rFonts w:ascii="Arial" w:hAnsi="Arial" w:cs="Arial"/>
        </w:rPr>
      </w:pPr>
    </w:p>
    <w:p w:rsidR="00050E76" w:rsidRPr="001F217C" w:rsidRDefault="001F217C">
      <w:pPr>
        <w:rPr>
          <w:rFonts w:ascii="Arial" w:hAnsi="Arial" w:cs="Arial"/>
          <w:color w:val="1F497D" w:themeColor="text2"/>
          <w:sz w:val="32"/>
        </w:rPr>
      </w:pPr>
      <w:r w:rsidRPr="001F217C">
        <w:rPr>
          <w:rFonts w:ascii="Arial" w:hAnsi="Arial" w:cs="Arial"/>
          <w:color w:val="1F497D" w:themeColor="text2"/>
          <w:sz w:val="32"/>
        </w:rPr>
        <w:t>Document Control</w:t>
      </w:r>
    </w:p>
    <w:p w:rsidR="009536FF" w:rsidRPr="00C04F8A" w:rsidRDefault="005E3F21" w:rsidP="00B07DE5">
      <w:pPr>
        <w:pStyle w:val="UoDBody"/>
        <w:rPr>
          <w:rFonts w:ascii="Arial" w:hAnsi="Arial" w:cs="Arial"/>
        </w:rPr>
      </w:pPr>
      <w:bookmarkStart w:id="0" w:name="_GoBack"/>
      <w:r w:rsidRPr="00C04F8A">
        <w:rPr>
          <w:rFonts w:ascii="Arial" w:hAnsi="Arial" w:cs="Arial"/>
          <w:noProof/>
          <w:lang w:val="en-GB" w:eastAsia="en-GB"/>
        </w:rPr>
        <w:drawing>
          <wp:anchor distT="0" distB="0" distL="114300" distR="114300" simplePos="0" relativeHeight="251660288" behindDoc="1" locked="0" layoutInCell="1" allowOverlap="1" wp14:anchorId="06F89A0A" wp14:editId="5FEB8924">
            <wp:simplePos x="0" y="0"/>
            <wp:positionH relativeFrom="column">
              <wp:posOffset>4215373</wp:posOffset>
            </wp:positionH>
            <wp:positionV relativeFrom="paragraph">
              <wp:posOffset>3540760</wp:posOffset>
            </wp:positionV>
            <wp:extent cx="1508760" cy="1569720"/>
            <wp:effectExtent l="0" t="0" r="0" b="0"/>
            <wp:wrapTight wrapText="bothSides">
              <wp:wrapPolygon edited="0">
                <wp:start x="8182" y="0"/>
                <wp:lineTo x="6000" y="1049"/>
                <wp:lineTo x="1636" y="3932"/>
                <wp:lineTo x="0" y="8650"/>
                <wp:lineTo x="273" y="13107"/>
                <wp:lineTo x="2727" y="17825"/>
                <wp:lineTo x="8455" y="20709"/>
                <wp:lineTo x="13091" y="20709"/>
                <wp:lineTo x="18545" y="17825"/>
                <wp:lineTo x="21273" y="13107"/>
                <wp:lineTo x="21273" y="8388"/>
                <wp:lineTo x="19909" y="3932"/>
                <wp:lineTo x="13364" y="0"/>
                <wp:lineTo x="818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is.png"/>
                    <pic:cNvPicPr/>
                  </pic:nvPicPr>
                  <pic:blipFill>
                    <a:blip r:embed="rId14">
                      <a:extLst>
                        <a:ext uri="{28A0092B-C50C-407E-A947-70E740481C1C}">
                          <a14:useLocalDpi xmlns:a14="http://schemas.microsoft.com/office/drawing/2010/main" val="0"/>
                        </a:ext>
                      </a:extLst>
                    </a:blip>
                    <a:stretch>
                      <a:fillRect/>
                    </a:stretch>
                  </pic:blipFill>
                  <pic:spPr>
                    <a:xfrm>
                      <a:off x="0" y="0"/>
                      <a:ext cx="1508760" cy="1569720"/>
                    </a:xfrm>
                    <a:prstGeom prst="rect">
                      <a:avLst/>
                    </a:prstGeom>
                  </pic:spPr>
                </pic:pic>
              </a:graphicData>
            </a:graphic>
            <wp14:sizeRelH relativeFrom="page">
              <wp14:pctWidth>0</wp14:pctWidth>
            </wp14:sizeRelH>
            <wp14:sizeRelV relativeFrom="page">
              <wp14:pctHeight>0</wp14:pctHeight>
            </wp14:sizeRelV>
          </wp:anchor>
        </w:drawing>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02"/>
      </w:tblGrid>
      <w:tr w:rsidR="005E201A" w:rsidRPr="005E201A" w:rsidTr="001838CD">
        <w:tc>
          <w:tcPr>
            <w:tcW w:w="2802" w:type="dxa"/>
          </w:tcPr>
          <w:p w:rsidR="005E201A" w:rsidRPr="005E3F21" w:rsidRDefault="005E201A" w:rsidP="005E201A">
            <w:pPr>
              <w:rPr>
                <w:rFonts w:ascii="Arial" w:eastAsia="Times New Roman" w:hAnsi="Arial" w:cs="Arial"/>
                <w:szCs w:val="20"/>
                <w:lang w:val="en-GB" w:eastAsia="en-GB"/>
              </w:rPr>
            </w:pPr>
            <w:r w:rsidRPr="005E3F21">
              <w:rPr>
                <w:rFonts w:ascii="Arial" w:eastAsia="Times New Roman" w:hAnsi="Arial" w:cs="Arial"/>
                <w:szCs w:val="20"/>
                <w:lang w:val="en-GB" w:eastAsia="en-GB"/>
              </w:rPr>
              <w:t>Title</w:t>
            </w:r>
          </w:p>
        </w:tc>
        <w:tc>
          <w:tcPr>
            <w:tcW w:w="2802" w:type="dxa"/>
          </w:tcPr>
          <w:p w:rsidR="005E201A" w:rsidRPr="005E3F21" w:rsidRDefault="005E201A" w:rsidP="005E201A">
            <w:pPr>
              <w:rPr>
                <w:rFonts w:ascii="Arial" w:eastAsia="Times New Roman" w:hAnsi="Arial"/>
                <w:szCs w:val="20"/>
                <w:lang w:val="en-GB"/>
              </w:rPr>
            </w:pPr>
            <w:r w:rsidRPr="005E3F21">
              <w:rPr>
                <w:rFonts w:ascii="Arial" w:eastAsia="Times New Roman" w:hAnsi="Arial"/>
                <w:szCs w:val="20"/>
                <w:lang w:val="en-GB"/>
              </w:rPr>
              <w:t>Handling Safeguarding Allegations against a Member/Members of staff</w:t>
            </w:r>
          </w:p>
        </w:tc>
      </w:tr>
      <w:tr w:rsidR="005E201A" w:rsidRPr="005E201A" w:rsidTr="001838CD">
        <w:tc>
          <w:tcPr>
            <w:tcW w:w="2802" w:type="dxa"/>
          </w:tcPr>
          <w:p w:rsidR="005E201A" w:rsidRPr="005E3F21" w:rsidRDefault="005E201A" w:rsidP="005E201A">
            <w:pPr>
              <w:rPr>
                <w:rFonts w:ascii="Arial" w:eastAsia="Times New Roman" w:hAnsi="Arial" w:cs="Arial"/>
                <w:szCs w:val="20"/>
                <w:lang w:val="en-GB" w:eastAsia="en-GB"/>
              </w:rPr>
            </w:pPr>
            <w:r w:rsidRPr="005E3F21">
              <w:rPr>
                <w:rFonts w:ascii="Arial" w:eastAsia="Times New Roman" w:hAnsi="Arial" w:cs="Arial"/>
                <w:szCs w:val="20"/>
                <w:lang w:val="en-GB" w:eastAsia="en-GB"/>
              </w:rPr>
              <w:t>Version</w:t>
            </w:r>
          </w:p>
        </w:tc>
        <w:tc>
          <w:tcPr>
            <w:tcW w:w="2802" w:type="dxa"/>
          </w:tcPr>
          <w:p w:rsidR="005E201A" w:rsidRPr="005E3F21" w:rsidRDefault="005E201A" w:rsidP="005E201A">
            <w:pPr>
              <w:rPr>
                <w:rFonts w:ascii="Arial" w:eastAsia="Times New Roman" w:hAnsi="Arial"/>
                <w:szCs w:val="20"/>
                <w:lang w:val="en-GB"/>
              </w:rPr>
            </w:pPr>
          </w:p>
        </w:tc>
      </w:tr>
      <w:tr w:rsidR="005E201A" w:rsidRPr="005E201A" w:rsidTr="001838CD">
        <w:tc>
          <w:tcPr>
            <w:tcW w:w="2802" w:type="dxa"/>
          </w:tcPr>
          <w:p w:rsidR="005E201A" w:rsidRPr="005E3F21" w:rsidRDefault="005E201A" w:rsidP="005E201A">
            <w:pPr>
              <w:rPr>
                <w:rFonts w:ascii="Arial" w:eastAsia="Times New Roman" w:hAnsi="Arial" w:cs="Arial"/>
                <w:szCs w:val="20"/>
                <w:lang w:val="en-GB" w:eastAsia="en-GB"/>
              </w:rPr>
            </w:pPr>
            <w:r w:rsidRPr="005E3F21">
              <w:rPr>
                <w:rFonts w:ascii="Arial" w:eastAsia="Times New Roman" w:hAnsi="Arial" w:cs="Arial"/>
                <w:szCs w:val="20"/>
                <w:lang w:val="en-GB" w:eastAsia="en-GB"/>
              </w:rPr>
              <w:t>Supporting procedure</w:t>
            </w:r>
          </w:p>
        </w:tc>
        <w:tc>
          <w:tcPr>
            <w:tcW w:w="2802" w:type="dxa"/>
          </w:tcPr>
          <w:p w:rsidR="005E201A" w:rsidRPr="005E3F21" w:rsidRDefault="005E201A" w:rsidP="005E201A">
            <w:pPr>
              <w:pStyle w:val="ListParagraph"/>
              <w:numPr>
                <w:ilvl w:val="0"/>
                <w:numId w:val="46"/>
              </w:numPr>
              <w:rPr>
                <w:rFonts w:ascii="Arial" w:eastAsia="Times New Roman" w:hAnsi="Arial"/>
                <w:szCs w:val="20"/>
                <w:lang w:val="en-GB"/>
              </w:rPr>
            </w:pPr>
            <w:r w:rsidRPr="005E3F21">
              <w:rPr>
                <w:rFonts w:ascii="Arial" w:eastAsia="Times New Roman" w:hAnsi="Arial"/>
                <w:szCs w:val="20"/>
                <w:lang w:val="en-GB"/>
              </w:rPr>
              <w:t>Recognising Abuse Guidance</w:t>
            </w:r>
          </w:p>
          <w:p w:rsidR="005E201A" w:rsidRPr="005E3F21" w:rsidRDefault="005E201A" w:rsidP="005E201A">
            <w:pPr>
              <w:pStyle w:val="ListParagraph"/>
              <w:numPr>
                <w:ilvl w:val="0"/>
                <w:numId w:val="46"/>
              </w:numPr>
              <w:rPr>
                <w:rFonts w:ascii="Arial" w:eastAsia="Times New Roman" w:hAnsi="Arial"/>
                <w:szCs w:val="20"/>
                <w:lang w:val="en-GB"/>
              </w:rPr>
            </w:pPr>
            <w:r w:rsidRPr="005E3F21">
              <w:rPr>
                <w:rFonts w:ascii="Arial" w:eastAsia="Times New Roman" w:hAnsi="Arial"/>
                <w:szCs w:val="20"/>
                <w:lang w:val="en-GB"/>
              </w:rPr>
              <w:t>Raising Safeguarding Concerns - for Staff, Students and Third Parties</w:t>
            </w:r>
          </w:p>
          <w:p w:rsidR="005E201A" w:rsidRPr="00364D91" w:rsidRDefault="005E16E8" w:rsidP="005E16E8">
            <w:pPr>
              <w:pStyle w:val="ListParagraph"/>
              <w:numPr>
                <w:ilvl w:val="0"/>
                <w:numId w:val="46"/>
              </w:numPr>
              <w:rPr>
                <w:rFonts w:ascii="Arial" w:eastAsia="Times New Roman" w:hAnsi="Arial"/>
                <w:szCs w:val="20"/>
                <w:lang w:val="en-GB"/>
              </w:rPr>
            </w:pPr>
            <w:r w:rsidRPr="005E16E8">
              <w:rPr>
                <w:rFonts w:ascii="Arial" w:eastAsia="Times New Roman" w:hAnsi="Arial"/>
                <w:szCs w:val="20"/>
              </w:rPr>
              <w:t>Procedure for Safeguarding Co-</w:t>
            </w:r>
            <w:proofErr w:type="spellStart"/>
            <w:r w:rsidRPr="005E16E8">
              <w:rPr>
                <w:rFonts w:ascii="Arial" w:eastAsia="Times New Roman" w:hAnsi="Arial"/>
                <w:szCs w:val="20"/>
              </w:rPr>
              <w:t>ordinator</w:t>
            </w:r>
            <w:proofErr w:type="spellEnd"/>
            <w:r w:rsidRPr="005E16E8">
              <w:rPr>
                <w:rFonts w:ascii="Arial" w:eastAsia="Times New Roman" w:hAnsi="Arial"/>
                <w:szCs w:val="20"/>
              </w:rPr>
              <w:t xml:space="preserve"> and Deputy Team</w:t>
            </w:r>
          </w:p>
        </w:tc>
      </w:tr>
      <w:tr w:rsidR="005E201A" w:rsidRPr="005E201A" w:rsidTr="001838CD">
        <w:tc>
          <w:tcPr>
            <w:tcW w:w="2802" w:type="dxa"/>
          </w:tcPr>
          <w:p w:rsidR="005E201A" w:rsidRPr="005E3F21" w:rsidRDefault="005E201A" w:rsidP="005E201A">
            <w:pPr>
              <w:rPr>
                <w:rFonts w:ascii="Arial" w:eastAsia="Times New Roman" w:hAnsi="Arial" w:cs="Arial"/>
                <w:szCs w:val="20"/>
                <w:lang w:val="en-GB" w:eastAsia="en-GB"/>
              </w:rPr>
            </w:pPr>
            <w:r w:rsidRPr="005E3F21">
              <w:rPr>
                <w:rFonts w:ascii="Arial" w:eastAsia="Times New Roman" w:hAnsi="Arial" w:cs="Arial"/>
                <w:szCs w:val="20"/>
                <w:lang w:val="en-GB" w:eastAsia="en-GB"/>
              </w:rPr>
              <w:t>Target Audience</w:t>
            </w:r>
          </w:p>
        </w:tc>
        <w:tc>
          <w:tcPr>
            <w:tcW w:w="2802" w:type="dxa"/>
          </w:tcPr>
          <w:p w:rsidR="005E201A" w:rsidRPr="005E3F21" w:rsidRDefault="005E201A" w:rsidP="005E201A">
            <w:pPr>
              <w:rPr>
                <w:rFonts w:ascii="Arial" w:eastAsia="Times New Roman" w:hAnsi="Arial"/>
                <w:szCs w:val="20"/>
                <w:lang w:val="en-GB"/>
              </w:rPr>
            </w:pPr>
            <w:r w:rsidRPr="005E3F21">
              <w:rPr>
                <w:rFonts w:ascii="Arial" w:eastAsia="Times New Roman" w:hAnsi="Arial"/>
                <w:szCs w:val="20"/>
                <w:lang w:val="en-GB"/>
              </w:rPr>
              <w:t>Staff, Students, Third Parties</w:t>
            </w:r>
          </w:p>
        </w:tc>
      </w:tr>
      <w:tr w:rsidR="005E201A" w:rsidRPr="005E201A" w:rsidTr="001838CD">
        <w:tc>
          <w:tcPr>
            <w:tcW w:w="2802" w:type="dxa"/>
          </w:tcPr>
          <w:p w:rsidR="005E201A" w:rsidRPr="005E3F21" w:rsidRDefault="005E201A" w:rsidP="005E201A">
            <w:pPr>
              <w:rPr>
                <w:rFonts w:ascii="Arial" w:eastAsia="Times New Roman" w:hAnsi="Arial" w:cs="Arial"/>
                <w:szCs w:val="20"/>
                <w:lang w:val="en-GB" w:eastAsia="en-GB"/>
              </w:rPr>
            </w:pPr>
            <w:r w:rsidRPr="005E3F21">
              <w:rPr>
                <w:rFonts w:ascii="Arial" w:eastAsia="Times New Roman" w:hAnsi="Arial" w:cs="Arial"/>
                <w:szCs w:val="20"/>
                <w:lang w:val="en-GB" w:eastAsia="en-GB"/>
              </w:rPr>
              <w:t>Team &amp; reviewer</w:t>
            </w:r>
          </w:p>
        </w:tc>
        <w:tc>
          <w:tcPr>
            <w:tcW w:w="2802" w:type="dxa"/>
          </w:tcPr>
          <w:p w:rsidR="005E201A" w:rsidRPr="005E3F21" w:rsidRDefault="005E201A" w:rsidP="005E201A">
            <w:pPr>
              <w:rPr>
                <w:rFonts w:ascii="Arial" w:eastAsia="Times New Roman" w:hAnsi="Arial"/>
                <w:szCs w:val="20"/>
                <w:lang w:val="en-GB"/>
              </w:rPr>
            </w:pPr>
            <w:r w:rsidRPr="005E3F21">
              <w:rPr>
                <w:rFonts w:ascii="Arial" w:eastAsia="Times New Roman" w:hAnsi="Arial"/>
                <w:szCs w:val="20"/>
                <w:lang w:val="en-GB"/>
              </w:rPr>
              <w:t>Safeguarding Co-ordinator and Deputy Safeguarding Co-ordinator Team</w:t>
            </w:r>
          </w:p>
        </w:tc>
      </w:tr>
      <w:tr w:rsidR="005E201A" w:rsidRPr="005E201A" w:rsidTr="001838CD">
        <w:tc>
          <w:tcPr>
            <w:tcW w:w="2802" w:type="dxa"/>
          </w:tcPr>
          <w:p w:rsidR="005E201A" w:rsidRPr="005E3F21" w:rsidRDefault="005E201A" w:rsidP="005E201A">
            <w:pPr>
              <w:rPr>
                <w:rFonts w:ascii="Arial" w:eastAsia="Times New Roman" w:hAnsi="Arial" w:cs="Arial"/>
                <w:szCs w:val="20"/>
                <w:lang w:val="en-GB" w:eastAsia="en-GB"/>
              </w:rPr>
            </w:pPr>
            <w:r w:rsidRPr="005E3F21">
              <w:rPr>
                <w:rFonts w:ascii="Arial" w:eastAsia="Times New Roman" w:hAnsi="Arial" w:cs="Arial"/>
                <w:szCs w:val="20"/>
                <w:lang w:val="en-GB" w:eastAsia="en-GB"/>
              </w:rPr>
              <w:t>Date of Impact assessment</w:t>
            </w:r>
          </w:p>
        </w:tc>
        <w:tc>
          <w:tcPr>
            <w:tcW w:w="2802" w:type="dxa"/>
          </w:tcPr>
          <w:p w:rsidR="005E201A" w:rsidRPr="005E3F21" w:rsidRDefault="005E201A" w:rsidP="005E201A">
            <w:pPr>
              <w:rPr>
                <w:rFonts w:ascii="Arial" w:eastAsia="Times New Roman" w:hAnsi="Arial"/>
                <w:szCs w:val="20"/>
                <w:lang w:val="en-GB"/>
              </w:rPr>
            </w:pPr>
          </w:p>
        </w:tc>
      </w:tr>
      <w:tr w:rsidR="005E201A" w:rsidRPr="005E201A" w:rsidTr="001838CD">
        <w:tc>
          <w:tcPr>
            <w:tcW w:w="2802" w:type="dxa"/>
          </w:tcPr>
          <w:p w:rsidR="005E201A" w:rsidRPr="005E3F21" w:rsidRDefault="005E201A" w:rsidP="005E201A">
            <w:pPr>
              <w:rPr>
                <w:rFonts w:ascii="Arial" w:eastAsia="Times New Roman" w:hAnsi="Arial" w:cs="Arial"/>
                <w:b/>
                <w:szCs w:val="20"/>
                <w:lang w:val="en-GB" w:eastAsia="en-GB"/>
              </w:rPr>
            </w:pPr>
            <w:r w:rsidRPr="005E3F21">
              <w:rPr>
                <w:rFonts w:ascii="Arial" w:eastAsia="Times New Roman" w:hAnsi="Arial" w:cs="Arial"/>
                <w:b/>
                <w:bCs/>
                <w:szCs w:val="20"/>
                <w:lang w:val="en-GB" w:eastAsia="en-GB"/>
              </w:rPr>
              <w:t>Review date</w:t>
            </w:r>
          </w:p>
        </w:tc>
        <w:tc>
          <w:tcPr>
            <w:tcW w:w="2802" w:type="dxa"/>
          </w:tcPr>
          <w:p w:rsidR="005E201A" w:rsidRPr="005E3F21" w:rsidRDefault="005E201A" w:rsidP="005E201A">
            <w:pPr>
              <w:rPr>
                <w:rFonts w:ascii="Arial" w:eastAsia="Times New Roman" w:hAnsi="Arial"/>
                <w:szCs w:val="20"/>
                <w:lang w:val="en-GB"/>
              </w:rPr>
            </w:pPr>
          </w:p>
        </w:tc>
      </w:tr>
    </w:tbl>
    <w:p w:rsidR="009536FF" w:rsidRPr="00C04F8A" w:rsidRDefault="009536FF">
      <w:pPr>
        <w:rPr>
          <w:rFonts w:ascii="Arial" w:hAnsi="Arial" w:cs="Arial"/>
        </w:rPr>
      </w:pPr>
      <w:r w:rsidRPr="00C04F8A">
        <w:rPr>
          <w:rFonts w:ascii="Arial" w:hAnsi="Arial" w:cs="Arial"/>
        </w:rPr>
        <w:br w:type="page"/>
      </w:r>
    </w:p>
    <w:p w:rsidR="003359C3" w:rsidRDefault="00202A84" w:rsidP="003359C3">
      <w:pPr>
        <w:rPr>
          <w:rFonts w:ascii="Arial" w:eastAsia="Times New Roman" w:hAnsi="Arial" w:cs="Arial"/>
          <w:b/>
          <w:bCs/>
          <w:kern w:val="32"/>
          <w:sz w:val="28"/>
          <w:lang w:eastAsia="en-GB"/>
        </w:rPr>
      </w:pPr>
      <w:r w:rsidRPr="00202A84">
        <w:rPr>
          <w:rFonts w:ascii="Arial" w:eastAsia="Times New Roman" w:hAnsi="Arial" w:cs="Arial"/>
          <w:b/>
          <w:bCs/>
          <w:kern w:val="32"/>
          <w:sz w:val="28"/>
          <w:lang w:eastAsia="en-GB"/>
        </w:rPr>
        <w:lastRenderedPageBreak/>
        <w:t>Allegations against a Member/Members of Staff</w:t>
      </w:r>
    </w:p>
    <w:p w:rsidR="00202A84" w:rsidRPr="00202A84" w:rsidRDefault="00202A84" w:rsidP="003359C3">
      <w:pPr>
        <w:rPr>
          <w:rFonts w:ascii="Arial" w:eastAsia="Times New Roman" w:hAnsi="Arial" w:cs="Arial"/>
          <w:sz w:val="28"/>
          <w:lang w:eastAsia="en-GB"/>
        </w:rPr>
      </w:pPr>
    </w:p>
    <w:p w:rsidR="008441DA" w:rsidRDefault="008441DA" w:rsidP="003359C3">
      <w:pPr>
        <w:spacing w:before="268"/>
        <w:rPr>
          <w:rFonts w:ascii="Arial" w:eastAsia="Times New Roman" w:hAnsi="Arial" w:cs="Arial"/>
          <w:lang w:eastAsia="en-GB"/>
        </w:rPr>
      </w:pPr>
      <w:r>
        <w:rPr>
          <w:rFonts w:ascii="Arial" w:eastAsia="Times New Roman" w:hAnsi="Arial" w:cs="Arial"/>
          <w:lang w:eastAsia="en-GB"/>
        </w:rPr>
        <w:t xml:space="preserve">The following procedure is designed to guide </w:t>
      </w:r>
      <w:r w:rsidR="00FA33F3">
        <w:rPr>
          <w:rFonts w:ascii="Arial" w:eastAsia="Times New Roman" w:hAnsi="Arial" w:cs="Arial"/>
          <w:lang w:eastAsia="en-GB"/>
        </w:rPr>
        <w:t>the Safeguarding team and HR in</w:t>
      </w:r>
      <w:r>
        <w:rPr>
          <w:rFonts w:ascii="Arial" w:eastAsia="Times New Roman" w:hAnsi="Arial" w:cs="Arial"/>
          <w:lang w:eastAsia="en-GB"/>
        </w:rPr>
        <w:t xml:space="preserve"> the event that an allegation of a safeguarding concern is made against a member or members of staff. </w:t>
      </w:r>
    </w:p>
    <w:p w:rsidR="00965258" w:rsidRDefault="008441DA" w:rsidP="003359C3">
      <w:pPr>
        <w:spacing w:before="268"/>
        <w:rPr>
          <w:rFonts w:ascii="Arial" w:eastAsia="Times New Roman" w:hAnsi="Arial" w:cs="Arial"/>
          <w:lang w:eastAsia="en-GB"/>
        </w:rPr>
      </w:pPr>
      <w:r>
        <w:rPr>
          <w:rFonts w:ascii="Arial" w:eastAsia="Times New Roman" w:hAnsi="Arial" w:cs="Arial"/>
          <w:lang w:eastAsia="en-GB"/>
        </w:rPr>
        <w:t>T</w:t>
      </w:r>
      <w:r w:rsidR="00480B58">
        <w:rPr>
          <w:rFonts w:ascii="Arial" w:eastAsia="Times New Roman" w:hAnsi="Arial" w:cs="Arial"/>
          <w:lang w:eastAsia="en-GB"/>
        </w:rPr>
        <w:t>his</w:t>
      </w:r>
      <w:r>
        <w:rPr>
          <w:rFonts w:ascii="Arial" w:eastAsia="Times New Roman" w:hAnsi="Arial" w:cs="Arial"/>
          <w:lang w:eastAsia="en-GB"/>
        </w:rPr>
        <w:t xml:space="preserve"> relate</w:t>
      </w:r>
      <w:r w:rsidR="00965258">
        <w:rPr>
          <w:rFonts w:ascii="Arial" w:eastAsia="Times New Roman" w:hAnsi="Arial" w:cs="Arial"/>
          <w:lang w:eastAsia="en-GB"/>
        </w:rPr>
        <w:t>s</w:t>
      </w:r>
      <w:r>
        <w:rPr>
          <w:rFonts w:ascii="Arial" w:eastAsia="Times New Roman" w:hAnsi="Arial" w:cs="Arial"/>
          <w:lang w:eastAsia="en-GB"/>
        </w:rPr>
        <w:t xml:space="preserve"> to</w:t>
      </w:r>
      <w:r w:rsidR="003359C3" w:rsidRPr="00E143DF">
        <w:rPr>
          <w:rFonts w:ascii="Arial" w:eastAsia="Times New Roman" w:hAnsi="Arial" w:cs="Arial"/>
          <w:lang w:eastAsia="en-GB"/>
        </w:rPr>
        <w:t xml:space="preserve"> young people</w:t>
      </w:r>
      <w:r>
        <w:rPr>
          <w:rFonts w:ascii="Arial" w:eastAsia="Times New Roman" w:hAnsi="Arial" w:cs="Arial"/>
          <w:lang w:eastAsia="en-GB"/>
        </w:rPr>
        <w:t>,</w:t>
      </w:r>
      <w:r w:rsidR="003359C3" w:rsidRPr="00E143DF">
        <w:rPr>
          <w:rFonts w:ascii="Arial" w:eastAsia="Times New Roman" w:hAnsi="Arial" w:cs="Arial"/>
          <w:lang w:eastAsia="en-GB"/>
        </w:rPr>
        <w:t xml:space="preserve"> vulnerable adults</w:t>
      </w:r>
      <w:r>
        <w:rPr>
          <w:rFonts w:ascii="Arial" w:eastAsia="Times New Roman" w:hAnsi="Arial" w:cs="Arial"/>
          <w:lang w:eastAsia="en-GB"/>
        </w:rPr>
        <w:t>, staff member</w:t>
      </w:r>
      <w:r w:rsidR="00480B58">
        <w:rPr>
          <w:rFonts w:ascii="Arial" w:eastAsia="Times New Roman" w:hAnsi="Arial" w:cs="Arial"/>
          <w:lang w:eastAsia="en-GB"/>
        </w:rPr>
        <w:t>s</w:t>
      </w:r>
      <w:r>
        <w:rPr>
          <w:rFonts w:ascii="Arial" w:eastAsia="Times New Roman" w:hAnsi="Arial" w:cs="Arial"/>
          <w:lang w:eastAsia="en-GB"/>
        </w:rPr>
        <w:t xml:space="preserve"> or visitor</w:t>
      </w:r>
      <w:r w:rsidR="00965258">
        <w:rPr>
          <w:rFonts w:ascii="Arial" w:eastAsia="Times New Roman" w:hAnsi="Arial" w:cs="Arial"/>
          <w:lang w:eastAsia="en-GB"/>
        </w:rPr>
        <w:t>s</w:t>
      </w:r>
      <w:r>
        <w:rPr>
          <w:rFonts w:ascii="Arial" w:eastAsia="Times New Roman" w:hAnsi="Arial" w:cs="Arial"/>
          <w:lang w:eastAsia="en-GB"/>
        </w:rPr>
        <w:t xml:space="preserve"> to the university.</w:t>
      </w:r>
      <w:r w:rsidR="003359C3" w:rsidRPr="00E143DF">
        <w:rPr>
          <w:rFonts w:ascii="Arial" w:eastAsia="Times New Roman" w:hAnsi="Arial" w:cs="Arial"/>
          <w:lang w:eastAsia="en-GB"/>
        </w:rPr>
        <w:t xml:space="preserve"> </w:t>
      </w:r>
    </w:p>
    <w:p w:rsidR="003359C3" w:rsidRPr="00E143DF" w:rsidRDefault="003359C3" w:rsidP="00965258">
      <w:pPr>
        <w:rPr>
          <w:rFonts w:ascii="Arial" w:eastAsia="Times New Roman" w:hAnsi="Arial" w:cs="Arial"/>
          <w:lang w:eastAsia="en-GB"/>
        </w:rPr>
      </w:pPr>
      <w:r w:rsidRPr="00E143DF">
        <w:rPr>
          <w:rFonts w:ascii="Arial" w:eastAsia="Times New Roman" w:hAnsi="Arial" w:cs="Arial"/>
          <w:lang w:eastAsia="en-GB"/>
        </w:rPr>
        <w:t xml:space="preserve">Therefore, all allegations of abuse by a member of staff should be taken seriously.  </w:t>
      </w:r>
    </w:p>
    <w:p w:rsidR="00965258" w:rsidRDefault="00965258" w:rsidP="00965258">
      <w:pPr>
        <w:keepNext/>
        <w:spacing w:after="60"/>
        <w:outlineLvl w:val="0"/>
        <w:rPr>
          <w:rFonts w:ascii="Arial" w:eastAsia="Times New Roman" w:hAnsi="Arial" w:cs="Arial"/>
          <w:b/>
          <w:bCs/>
          <w:kern w:val="32"/>
          <w:lang w:eastAsia="en-GB"/>
        </w:rPr>
      </w:pPr>
    </w:p>
    <w:p w:rsidR="00965258" w:rsidRDefault="00965258" w:rsidP="00965258">
      <w:pPr>
        <w:keepNext/>
        <w:spacing w:after="60"/>
        <w:outlineLvl w:val="0"/>
        <w:rPr>
          <w:rFonts w:ascii="Arial" w:eastAsia="Times New Roman" w:hAnsi="Arial" w:cs="Arial"/>
          <w:b/>
          <w:bCs/>
          <w:kern w:val="32"/>
          <w:lang w:eastAsia="en-GB"/>
        </w:rPr>
      </w:pPr>
    </w:p>
    <w:p w:rsidR="003359C3" w:rsidRPr="00E143DF" w:rsidRDefault="003359C3" w:rsidP="00965258">
      <w:pPr>
        <w:keepNext/>
        <w:spacing w:after="60"/>
        <w:outlineLvl w:val="0"/>
        <w:rPr>
          <w:rFonts w:ascii="Arial" w:eastAsia="Times New Roman" w:hAnsi="Arial" w:cs="Arial"/>
          <w:b/>
          <w:bCs/>
          <w:kern w:val="32"/>
          <w:lang w:eastAsia="en-GB"/>
        </w:rPr>
      </w:pPr>
      <w:r w:rsidRPr="00E143DF">
        <w:rPr>
          <w:rFonts w:ascii="Arial" w:eastAsia="Times New Roman" w:hAnsi="Arial" w:cs="Arial"/>
          <w:b/>
          <w:bCs/>
          <w:kern w:val="32"/>
          <w:lang w:eastAsia="en-GB"/>
        </w:rPr>
        <w:t>Criteria for Intervention</w:t>
      </w:r>
    </w:p>
    <w:p w:rsidR="00630F86" w:rsidRDefault="003359C3" w:rsidP="00202A84">
      <w:pPr>
        <w:rPr>
          <w:rFonts w:ascii="Arial" w:eastAsia="Times New Roman" w:hAnsi="Arial" w:cs="Arial"/>
          <w:lang w:eastAsia="en-GB"/>
        </w:rPr>
      </w:pPr>
      <w:r w:rsidRPr="00E143DF">
        <w:rPr>
          <w:rFonts w:ascii="Arial" w:eastAsia="Times New Roman" w:hAnsi="Arial" w:cs="Arial"/>
          <w:lang w:eastAsia="en-GB"/>
        </w:rPr>
        <w:t xml:space="preserve">All cases of alleged or suspected abuse must be investigated when the allegations involve:  </w:t>
      </w:r>
    </w:p>
    <w:p w:rsidR="00202A84" w:rsidRDefault="00202A84" w:rsidP="00202A84">
      <w:pPr>
        <w:ind w:left="360"/>
        <w:rPr>
          <w:rFonts w:ascii="Arial" w:eastAsia="Times New Roman" w:hAnsi="Arial" w:cs="Arial"/>
          <w:lang w:eastAsia="en-GB"/>
        </w:rPr>
      </w:pPr>
    </w:p>
    <w:p w:rsidR="003359C3" w:rsidRPr="00E143DF" w:rsidRDefault="003359C3" w:rsidP="00965258">
      <w:pPr>
        <w:numPr>
          <w:ilvl w:val="0"/>
          <w:numId w:val="29"/>
        </w:numPr>
        <w:rPr>
          <w:rFonts w:ascii="Arial" w:eastAsia="Times New Roman" w:hAnsi="Arial" w:cs="Arial"/>
          <w:lang w:eastAsia="en-GB"/>
        </w:rPr>
      </w:pPr>
      <w:r w:rsidRPr="00E143DF">
        <w:rPr>
          <w:rFonts w:ascii="Arial" w:eastAsia="Times New Roman" w:hAnsi="Arial" w:cs="Arial"/>
          <w:lang w:eastAsia="en-GB"/>
        </w:rPr>
        <w:t>Sexual abuse</w:t>
      </w:r>
    </w:p>
    <w:p w:rsidR="003359C3" w:rsidRPr="00E143DF" w:rsidRDefault="003359C3" w:rsidP="00965258">
      <w:pPr>
        <w:numPr>
          <w:ilvl w:val="0"/>
          <w:numId w:val="29"/>
        </w:numPr>
        <w:rPr>
          <w:rFonts w:ascii="Arial" w:eastAsia="Times New Roman" w:hAnsi="Arial" w:cs="Arial"/>
          <w:lang w:eastAsia="en-GB"/>
        </w:rPr>
      </w:pPr>
      <w:r w:rsidRPr="00E143DF">
        <w:rPr>
          <w:rFonts w:ascii="Arial" w:eastAsia="Times New Roman" w:hAnsi="Arial" w:cs="Arial"/>
          <w:lang w:eastAsia="en-GB"/>
        </w:rPr>
        <w:t xml:space="preserve">Physical assault </w:t>
      </w:r>
    </w:p>
    <w:p w:rsidR="003359C3" w:rsidRPr="00E143DF" w:rsidRDefault="003359C3" w:rsidP="00965258">
      <w:pPr>
        <w:numPr>
          <w:ilvl w:val="0"/>
          <w:numId w:val="29"/>
        </w:numPr>
        <w:rPr>
          <w:rFonts w:ascii="Arial" w:eastAsia="Times New Roman" w:hAnsi="Arial" w:cs="Arial"/>
          <w:lang w:eastAsia="en-GB"/>
        </w:rPr>
      </w:pPr>
      <w:r w:rsidRPr="00E143DF">
        <w:rPr>
          <w:rFonts w:ascii="Arial" w:eastAsia="Times New Roman" w:hAnsi="Arial" w:cs="Arial"/>
          <w:lang w:eastAsia="en-GB"/>
        </w:rPr>
        <w:t>Repeated intimidation</w:t>
      </w:r>
    </w:p>
    <w:p w:rsidR="003359C3" w:rsidRDefault="003359C3" w:rsidP="00965258">
      <w:pPr>
        <w:numPr>
          <w:ilvl w:val="0"/>
          <w:numId w:val="29"/>
        </w:numPr>
        <w:rPr>
          <w:rFonts w:ascii="Arial" w:eastAsia="Times New Roman" w:hAnsi="Arial" w:cs="Arial"/>
          <w:lang w:eastAsia="en-GB"/>
        </w:rPr>
      </w:pPr>
      <w:r w:rsidRPr="00E143DF">
        <w:rPr>
          <w:rFonts w:ascii="Arial" w:eastAsia="Times New Roman" w:hAnsi="Arial" w:cs="Arial"/>
          <w:lang w:eastAsia="en-GB"/>
        </w:rPr>
        <w:t>Financial Abuse</w:t>
      </w:r>
    </w:p>
    <w:p w:rsidR="00965258" w:rsidRPr="00E143DF" w:rsidRDefault="00965258" w:rsidP="00965258">
      <w:pPr>
        <w:ind w:left="360"/>
        <w:rPr>
          <w:rFonts w:ascii="Arial" w:eastAsia="Times New Roman" w:hAnsi="Arial" w:cs="Arial"/>
          <w:lang w:eastAsia="en-GB"/>
        </w:rPr>
      </w:pPr>
    </w:p>
    <w:p w:rsidR="00C368D9" w:rsidRDefault="00C368D9" w:rsidP="003359C3">
      <w:pPr>
        <w:spacing w:before="268"/>
        <w:rPr>
          <w:rFonts w:ascii="Arial" w:eastAsia="Times New Roman" w:hAnsi="Arial" w:cs="Arial"/>
          <w:lang w:eastAsia="en-GB"/>
        </w:rPr>
      </w:pPr>
      <w:r w:rsidRPr="00965258">
        <w:rPr>
          <w:rFonts w:ascii="Arial" w:eastAsia="Times New Roman" w:hAnsi="Arial" w:cs="Arial"/>
          <w:b/>
          <w:lang w:eastAsia="en-GB"/>
        </w:rPr>
        <w:t>Stage 1:</w:t>
      </w:r>
      <w:r>
        <w:rPr>
          <w:rFonts w:ascii="Arial" w:eastAsia="Times New Roman" w:hAnsi="Arial" w:cs="Arial"/>
          <w:lang w:eastAsia="en-GB"/>
        </w:rPr>
        <w:t xml:space="preserve"> </w:t>
      </w:r>
      <w:r w:rsidRPr="00965258">
        <w:rPr>
          <w:rFonts w:ascii="Arial" w:eastAsia="Times New Roman" w:hAnsi="Arial" w:cs="Arial"/>
          <w:bCs/>
          <w:kern w:val="32"/>
          <w:lang w:eastAsia="en-GB"/>
        </w:rPr>
        <w:t>Procedure for Intervention</w:t>
      </w:r>
    </w:p>
    <w:p w:rsidR="00202A84" w:rsidRDefault="003359C3" w:rsidP="003359C3">
      <w:pPr>
        <w:spacing w:before="268"/>
        <w:rPr>
          <w:rFonts w:ascii="Arial" w:eastAsia="Times New Roman" w:hAnsi="Arial" w:cs="Arial"/>
          <w:lang w:eastAsia="en-GB"/>
        </w:rPr>
      </w:pPr>
      <w:r w:rsidRPr="00E143DF">
        <w:rPr>
          <w:rFonts w:ascii="Arial" w:eastAsia="Times New Roman" w:hAnsi="Arial" w:cs="Arial"/>
          <w:lang w:eastAsia="en-GB"/>
        </w:rPr>
        <w:t xml:space="preserve">Where a member of staff becomes aware of an allegation of abuse against another member staff, or indeed against themselves, or they suspect abuse is taking place, they should </w:t>
      </w:r>
      <w:r w:rsidR="00941FF0">
        <w:rPr>
          <w:rFonts w:ascii="Arial" w:eastAsia="Times New Roman" w:hAnsi="Arial" w:cs="Arial"/>
          <w:lang w:eastAsia="en-GB"/>
        </w:rPr>
        <w:t>follow the Procedure for Raising Safeguarding Concerns</w:t>
      </w:r>
      <w:r w:rsidR="00202A84">
        <w:rPr>
          <w:rFonts w:ascii="Arial" w:eastAsia="Times New Roman" w:hAnsi="Arial" w:cs="Arial"/>
          <w:lang w:eastAsia="en-GB"/>
        </w:rPr>
        <w:t xml:space="preserve"> for </w:t>
      </w:r>
      <w:r w:rsidR="00202A84" w:rsidRPr="00202A84">
        <w:rPr>
          <w:rFonts w:ascii="Arial" w:eastAsia="Times New Roman" w:hAnsi="Arial" w:cs="Arial"/>
          <w:lang w:eastAsia="en-GB"/>
        </w:rPr>
        <w:t>Staff, Students and Third Parties</w:t>
      </w:r>
      <w:r w:rsidR="00202A84">
        <w:rPr>
          <w:rFonts w:ascii="Arial" w:eastAsia="Times New Roman" w:hAnsi="Arial" w:cs="Arial"/>
          <w:lang w:eastAsia="en-GB"/>
        </w:rPr>
        <w:t>.</w:t>
      </w:r>
      <w:r w:rsidRPr="00E143DF">
        <w:rPr>
          <w:rFonts w:ascii="Arial" w:eastAsia="Times New Roman" w:hAnsi="Arial" w:cs="Arial"/>
          <w:lang w:eastAsia="en-GB"/>
        </w:rPr>
        <w:t xml:space="preserve"> </w:t>
      </w:r>
    </w:p>
    <w:p w:rsidR="003359C3" w:rsidRPr="00E143DF" w:rsidRDefault="003359C3" w:rsidP="003359C3">
      <w:pPr>
        <w:spacing w:before="268"/>
        <w:rPr>
          <w:rFonts w:ascii="Arial" w:eastAsia="Times New Roman" w:hAnsi="Arial" w:cs="Arial"/>
          <w:lang w:eastAsia="en-GB"/>
        </w:rPr>
      </w:pPr>
      <w:r w:rsidRPr="00E143DF">
        <w:rPr>
          <w:rFonts w:ascii="Arial" w:eastAsia="Times New Roman" w:hAnsi="Arial" w:cs="Arial"/>
          <w:lang w:eastAsia="en-GB"/>
        </w:rPr>
        <w:t>Where the SC is the subject of the allegation or suspicion, the SC’s line manager should be informed instead.</w:t>
      </w:r>
    </w:p>
    <w:p w:rsidR="003359C3" w:rsidRDefault="003359C3" w:rsidP="003359C3">
      <w:pPr>
        <w:spacing w:before="268"/>
        <w:rPr>
          <w:rFonts w:ascii="Arial" w:eastAsia="Times New Roman" w:hAnsi="Arial" w:cs="Arial"/>
          <w:lang w:eastAsia="en-GB"/>
        </w:rPr>
      </w:pPr>
      <w:r w:rsidRPr="00E143DF">
        <w:rPr>
          <w:rFonts w:ascii="Arial" w:eastAsia="Times New Roman" w:hAnsi="Arial" w:cs="Arial"/>
          <w:lang w:eastAsia="en-GB"/>
        </w:rPr>
        <w:t>The Safeguarding Co-</w:t>
      </w:r>
      <w:proofErr w:type="spellStart"/>
      <w:r w:rsidRPr="00E143DF">
        <w:rPr>
          <w:rFonts w:ascii="Arial" w:eastAsia="Times New Roman" w:hAnsi="Arial" w:cs="Arial"/>
          <w:lang w:eastAsia="en-GB"/>
        </w:rPr>
        <w:t>ordinator</w:t>
      </w:r>
      <w:proofErr w:type="spellEnd"/>
      <w:r w:rsidRPr="00E143DF">
        <w:rPr>
          <w:rFonts w:ascii="Arial" w:eastAsia="Times New Roman" w:hAnsi="Arial" w:cs="Arial"/>
          <w:lang w:eastAsia="en-GB"/>
        </w:rPr>
        <w:t xml:space="preserve"> or their line manager should:</w:t>
      </w:r>
    </w:p>
    <w:p w:rsidR="00965258" w:rsidRPr="00E143DF" w:rsidRDefault="00965258" w:rsidP="00965258">
      <w:pPr>
        <w:rPr>
          <w:rFonts w:ascii="Arial" w:eastAsia="Times New Roman" w:hAnsi="Arial" w:cs="Arial"/>
          <w:lang w:eastAsia="en-GB"/>
        </w:rPr>
      </w:pPr>
    </w:p>
    <w:p w:rsidR="003359C3" w:rsidRPr="00E143DF" w:rsidRDefault="003359C3" w:rsidP="00965258">
      <w:pPr>
        <w:numPr>
          <w:ilvl w:val="0"/>
          <w:numId w:val="30"/>
        </w:numPr>
        <w:rPr>
          <w:rFonts w:ascii="Arial" w:eastAsia="Times New Roman" w:hAnsi="Arial" w:cs="Arial"/>
          <w:lang w:eastAsia="en-GB"/>
        </w:rPr>
      </w:pPr>
      <w:r w:rsidRPr="00E143DF">
        <w:rPr>
          <w:rFonts w:ascii="Arial" w:eastAsia="Times New Roman" w:hAnsi="Arial" w:cs="Arial"/>
          <w:lang w:eastAsia="en-GB"/>
        </w:rPr>
        <w:t>Ensure the immediate safety of the young person or vulnerable adult</w:t>
      </w:r>
    </w:p>
    <w:p w:rsidR="003359C3" w:rsidRPr="00E143DF" w:rsidRDefault="003359C3" w:rsidP="00965258">
      <w:pPr>
        <w:numPr>
          <w:ilvl w:val="0"/>
          <w:numId w:val="30"/>
        </w:numPr>
        <w:rPr>
          <w:rFonts w:ascii="Arial" w:eastAsia="Times New Roman" w:hAnsi="Arial" w:cs="Arial"/>
          <w:lang w:eastAsia="en-GB"/>
        </w:rPr>
      </w:pPr>
      <w:r w:rsidRPr="00E143DF">
        <w:rPr>
          <w:rFonts w:ascii="Arial" w:eastAsia="Times New Roman" w:hAnsi="Arial" w:cs="Arial"/>
          <w:lang w:eastAsia="en-GB"/>
        </w:rPr>
        <w:t>Inform Social Services</w:t>
      </w:r>
      <w:r w:rsidR="008441DA">
        <w:rPr>
          <w:rFonts w:ascii="Arial" w:eastAsia="Times New Roman" w:hAnsi="Arial" w:cs="Arial"/>
          <w:lang w:eastAsia="en-GB"/>
        </w:rPr>
        <w:t>, LADO and relevant authorities as appropriate</w:t>
      </w:r>
    </w:p>
    <w:p w:rsidR="003359C3" w:rsidRPr="00E143DF" w:rsidRDefault="003359C3" w:rsidP="00965258">
      <w:pPr>
        <w:numPr>
          <w:ilvl w:val="0"/>
          <w:numId w:val="30"/>
        </w:numPr>
        <w:rPr>
          <w:rFonts w:ascii="Arial" w:eastAsia="Times New Roman" w:hAnsi="Arial" w:cs="Arial"/>
          <w:lang w:eastAsia="en-GB"/>
        </w:rPr>
      </w:pPr>
      <w:r w:rsidRPr="00E143DF">
        <w:rPr>
          <w:rFonts w:ascii="Arial" w:eastAsia="Times New Roman" w:hAnsi="Arial" w:cs="Arial"/>
          <w:lang w:eastAsia="en-GB"/>
        </w:rPr>
        <w:t>Secure all records relating to the young person \ vulnerable adult or the investigation</w:t>
      </w:r>
    </w:p>
    <w:p w:rsidR="003359C3" w:rsidRDefault="003359C3" w:rsidP="00965258">
      <w:pPr>
        <w:numPr>
          <w:ilvl w:val="0"/>
          <w:numId w:val="30"/>
        </w:numPr>
        <w:rPr>
          <w:rFonts w:ascii="Arial" w:eastAsia="Times New Roman" w:hAnsi="Arial" w:cs="Arial"/>
          <w:lang w:eastAsia="en-GB"/>
        </w:rPr>
      </w:pPr>
      <w:r w:rsidRPr="00E143DF">
        <w:rPr>
          <w:rFonts w:ascii="Arial" w:eastAsia="Times New Roman" w:hAnsi="Arial" w:cs="Arial"/>
          <w:lang w:eastAsia="en-GB"/>
        </w:rPr>
        <w:t>Record all actions taken</w:t>
      </w:r>
    </w:p>
    <w:p w:rsidR="008250A6" w:rsidRPr="00E143DF" w:rsidRDefault="008250A6" w:rsidP="00965258">
      <w:pPr>
        <w:numPr>
          <w:ilvl w:val="0"/>
          <w:numId w:val="30"/>
        </w:numPr>
        <w:rPr>
          <w:rFonts w:ascii="Arial" w:eastAsia="Times New Roman" w:hAnsi="Arial" w:cs="Arial"/>
          <w:lang w:eastAsia="en-GB"/>
        </w:rPr>
      </w:pPr>
      <w:r>
        <w:rPr>
          <w:rFonts w:ascii="Arial" w:eastAsia="Times New Roman" w:hAnsi="Arial" w:cs="Arial"/>
          <w:lang w:eastAsia="en-GB"/>
        </w:rPr>
        <w:t>Inform HR</w:t>
      </w:r>
    </w:p>
    <w:p w:rsidR="003359C3" w:rsidRDefault="003359C3" w:rsidP="003359C3">
      <w:pPr>
        <w:spacing w:before="268"/>
        <w:rPr>
          <w:rFonts w:ascii="Arial" w:eastAsia="Times New Roman" w:hAnsi="Arial" w:cs="Arial"/>
          <w:b/>
          <w:lang w:eastAsia="en-GB"/>
        </w:rPr>
      </w:pPr>
      <w:r w:rsidRPr="00E143DF">
        <w:rPr>
          <w:rFonts w:ascii="Arial" w:eastAsia="Times New Roman" w:hAnsi="Arial" w:cs="Arial"/>
          <w:b/>
          <w:lang w:eastAsia="en-GB"/>
        </w:rPr>
        <w:t>The member of staff must not be informed</w:t>
      </w:r>
      <w:r w:rsidR="00202A84">
        <w:rPr>
          <w:rFonts w:ascii="Arial" w:eastAsia="Times New Roman" w:hAnsi="Arial" w:cs="Arial"/>
          <w:b/>
          <w:lang w:eastAsia="en-GB"/>
        </w:rPr>
        <w:t xml:space="preserve"> </w:t>
      </w:r>
      <w:r w:rsidRPr="00E143DF">
        <w:rPr>
          <w:rFonts w:ascii="Arial" w:eastAsia="Times New Roman" w:hAnsi="Arial" w:cs="Arial"/>
          <w:b/>
          <w:lang w:eastAsia="en-GB"/>
        </w:rPr>
        <w:t>of the allegation and no action must be taken against them until the Safeguarding Co-</w:t>
      </w:r>
      <w:proofErr w:type="spellStart"/>
      <w:r w:rsidRPr="00E143DF">
        <w:rPr>
          <w:rFonts w:ascii="Arial" w:eastAsia="Times New Roman" w:hAnsi="Arial" w:cs="Arial"/>
          <w:b/>
          <w:lang w:eastAsia="en-GB"/>
        </w:rPr>
        <w:t>ordinator</w:t>
      </w:r>
      <w:proofErr w:type="spellEnd"/>
      <w:r w:rsidRPr="00E143DF">
        <w:rPr>
          <w:rFonts w:ascii="Arial" w:eastAsia="Times New Roman" w:hAnsi="Arial" w:cs="Arial"/>
          <w:b/>
          <w:lang w:eastAsia="en-GB"/>
        </w:rPr>
        <w:t xml:space="preserve"> has consulted with the</w:t>
      </w:r>
      <w:r w:rsidR="00480B58">
        <w:rPr>
          <w:rFonts w:ascii="Arial" w:eastAsia="Times New Roman" w:hAnsi="Arial" w:cs="Arial"/>
          <w:b/>
          <w:lang w:eastAsia="en-GB"/>
        </w:rPr>
        <w:t xml:space="preserve"> relevant agencies (e.g. Police, Social Services </w:t>
      </w:r>
      <w:r w:rsidR="008250A6" w:rsidRPr="008250A6">
        <w:rPr>
          <w:rFonts w:ascii="Arial" w:eastAsia="Times New Roman" w:hAnsi="Arial" w:cs="Arial"/>
          <w:b/>
          <w:lang w:eastAsia="en-GB"/>
        </w:rPr>
        <w:t>and Human Resources</w:t>
      </w:r>
      <w:r w:rsidR="00480B58">
        <w:rPr>
          <w:rFonts w:ascii="Arial" w:eastAsia="Times New Roman" w:hAnsi="Arial" w:cs="Arial"/>
          <w:b/>
          <w:lang w:eastAsia="en-GB"/>
        </w:rPr>
        <w:t>)</w:t>
      </w:r>
      <w:r w:rsidR="00965258">
        <w:rPr>
          <w:rFonts w:ascii="Arial" w:eastAsia="Times New Roman" w:hAnsi="Arial" w:cs="Arial"/>
          <w:b/>
          <w:lang w:eastAsia="en-GB"/>
        </w:rPr>
        <w:t>,</w:t>
      </w:r>
      <w:r w:rsidR="00480B58">
        <w:rPr>
          <w:rFonts w:ascii="Arial" w:eastAsia="Times New Roman" w:hAnsi="Arial" w:cs="Arial"/>
          <w:b/>
          <w:lang w:eastAsia="en-GB"/>
        </w:rPr>
        <w:t xml:space="preserve"> dependent on circumstances</w:t>
      </w:r>
      <w:r w:rsidR="008250A6">
        <w:rPr>
          <w:rFonts w:ascii="Arial" w:eastAsia="Times New Roman" w:hAnsi="Arial" w:cs="Arial"/>
          <w:b/>
          <w:lang w:eastAsia="en-GB"/>
        </w:rPr>
        <w:t>.</w:t>
      </w:r>
    </w:p>
    <w:p w:rsidR="00287C8E" w:rsidRPr="00E143DF" w:rsidRDefault="00287C8E" w:rsidP="003359C3">
      <w:pPr>
        <w:spacing w:before="268"/>
        <w:rPr>
          <w:rFonts w:ascii="Arial" w:eastAsia="Times New Roman" w:hAnsi="Arial" w:cs="Arial"/>
          <w:b/>
          <w:lang w:eastAsia="en-GB"/>
        </w:rPr>
      </w:pPr>
      <w:r>
        <w:rPr>
          <w:rFonts w:ascii="Arial" w:eastAsia="Times New Roman" w:hAnsi="Arial" w:cs="Arial"/>
          <w:b/>
          <w:lang w:eastAsia="en-GB"/>
        </w:rPr>
        <w:lastRenderedPageBreak/>
        <w:t>If the Safeguarding Co-</w:t>
      </w:r>
      <w:proofErr w:type="spellStart"/>
      <w:r>
        <w:rPr>
          <w:rFonts w:ascii="Arial" w:eastAsia="Times New Roman" w:hAnsi="Arial" w:cs="Arial"/>
          <w:b/>
          <w:lang w:eastAsia="en-GB"/>
        </w:rPr>
        <w:t>ordinator</w:t>
      </w:r>
      <w:proofErr w:type="spellEnd"/>
      <w:r>
        <w:rPr>
          <w:rFonts w:ascii="Arial" w:eastAsia="Times New Roman" w:hAnsi="Arial" w:cs="Arial"/>
          <w:b/>
          <w:lang w:eastAsia="en-GB"/>
        </w:rPr>
        <w:t xml:space="preserve"> is unavailable, a relevant Deputy Safeguarding Co-</w:t>
      </w:r>
      <w:proofErr w:type="spellStart"/>
      <w:r>
        <w:rPr>
          <w:rFonts w:ascii="Arial" w:eastAsia="Times New Roman" w:hAnsi="Arial" w:cs="Arial"/>
          <w:b/>
          <w:lang w:eastAsia="en-GB"/>
        </w:rPr>
        <w:t>ordinator</w:t>
      </w:r>
      <w:proofErr w:type="spellEnd"/>
      <w:r>
        <w:rPr>
          <w:rFonts w:ascii="Arial" w:eastAsia="Times New Roman" w:hAnsi="Arial" w:cs="Arial"/>
          <w:b/>
          <w:lang w:eastAsia="en-GB"/>
        </w:rPr>
        <w:t xml:space="preserve"> will be informed.</w:t>
      </w:r>
    </w:p>
    <w:p w:rsidR="00965258" w:rsidRDefault="00965258" w:rsidP="003359C3">
      <w:pPr>
        <w:keepNext/>
        <w:spacing w:before="268" w:after="60"/>
        <w:outlineLvl w:val="0"/>
        <w:rPr>
          <w:rFonts w:ascii="Arial" w:eastAsia="Times New Roman" w:hAnsi="Arial" w:cs="Arial"/>
          <w:b/>
          <w:bCs/>
          <w:kern w:val="32"/>
          <w:lang w:eastAsia="en-GB"/>
        </w:rPr>
      </w:pPr>
    </w:p>
    <w:p w:rsidR="00C368D9" w:rsidRPr="00965258" w:rsidRDefault="00C368D9" w:rsidP="003359C3">
      <w:pPr>
        <w:rPr>
          <w:rFonts w:ascii="Arial" w:hAnsi="Arial" w:cs="Arial"/>
          <w:b/>
        </w:rPr>
      </w:pPr>
      <w:r w:rsidRPr="00965258">
        <w:rPr>
          <w:rFonts w:ascii="Arial" w:eastAsia="Times New Roman" w:hAnsi="Arial" w:cs="Arial"/>
          <w:b/>
          <w:lang w:eastAsia="en-GB"/>
        </w:rPr>
        <w:t xml:space="preserve">Stage 2: </w:t>
      </w:r>
      <w:r w:rsidRPr="00965258">
        <w:rPr>
          <w:rFonts w:ascii="Arial" w:hAnsi="Arial" w:cs="Arial"/>
        </w:rPr>
        <w:t>Information gathering</w:t>
      </w:r>
      <w:r w:rsidRPr="00965258">
        <w:rPr>
          <w:rFonts w:ascii="Arial" w:hAnsi="Arial" w:cs="Arial"/>
          <w:b/>
        </w:rPr>
        <w:t xml:space="preserve"> </w:t>
      </w:r>
    </w:p>
    <w:p w:rsidR="00C368D9" w:rsidRPr="00965258" w:rsidRDefault="00C368D9" w:rsidP="003359C3">
      <w:pPr>
        <w:rPr>
          <w:rFonts w:ascii="Arial" w:hAnsi="Arial" w:cs="Arial"/>
        </w:rPr>
      </w:pPr>
    </w:p>
    <w:p w:rsidR="00C368D9" w:rsidRPr="00965258" w:rsidRDefault="00C368D9" w:rsidP="00965258">
      <w:pPr>
        <w:pStyle w:val="ListParagraph"/>
        <w:numPr>
          <w:ilvl w:val="0"/>
          <w:numId w:val="38"/>
        </w:numPr>
        <w:rPr>
          <w:rFonts w:ascii="Arial" w:hAnsi="Arial" w:cs="Arial"/>
        </w:rPr>
      </w:pPr>
      <w:r w:rsidRPr="00965258">
        <w:rPr>
          <w:rFonts w:ascii="Arial" w:hAnsi="Arial" w:cs="Arial"/>
        </w:rPr>
        <w:t xml:space="preserve">An account of the allegations; </w:t>
      </w:r>
    </w:p>
    <w:p w:rsidR="00C368D9" w:rsidRPr="00965258" w:rsidRDefault="00C368D9" w:rsidP="00965258">
      <w:pPr>
        <w:pStyle w:val="ListParagraph"/>
        <w:numPr>
          <w:ilvl w:val="0"/>
          <w:numId w:val="38"/>
        </w:numPr>
        <w:rPr>
          <w:rFonts w:ascii="Arial" w:hAnsi="Arial" w:cs="Arial"/>
        </w:rPr>
      </w:pPr>
      <w:r w:rsidRPr="00965258">
        <w:rPr>
          <w:rFonts w:ascii="Arial" w:hAnsi="Arial" w:cs="Arial"/>
        </w:rPr>
        <w:t xml:space="preserve">The subject’s details, this might also include their family details; </w:t>
      </w:r>
    </w:p>
    <w:p w:rsidR="00C368D9" w:rsidRPr="00965258" w:rsidRDefault="00C368D9" w:rsidP="00965258">
      <w:pPr>
        <w:pStyle w:val="ListParagraph"/>
        <w:numPr>
          <w:ilvl w:val="0"/>
          <w:numId w:val="38"/>
        </w:numPr>
        <w:rPr>
          <w:rFonts w:ascii="Arial" w:hAnsi="Arial" w:cs="Arial"/>
        </w:rPr>
      </w:pPr>
      <w:r w:rsidRPr="00965258">
        <w:rPr>
          <w:rFonts w:ascii="Arial" w:hAnsi="Arial" w:cs="Arial"/>
        </w:rPr>
        <w:t xml:space="preserve">The child’s details; </w:t>
      </w:r>
    </w:p>
    <w:p w:rsidR="00C368D9" w:rsidRPr="00965258" w:rsidRDefault="00C368D9" w:rsidP="00965258">
      <w:pPr>
        <w:pStyle w:val="ListParagraph"/>
        <w:numPr>
          <w:ilvl w:val="0"/>
          <w:numId w:val="38"/>
        </w:numPr>
        <w:rPr>
          <w:rFonts w:ascii="Arial" w:hAnsi="Arial" w:cs="Arial"/>
        </w:rPr>
      </w:pPr>
      <w:r w:rsidRPr="00965258">
        <w:rPr>
          <w:rFonts w:ascii="Arial" w:hAnsi="Arial" w:cs="Arial"/>
        </w:rPr>
        <w:t xml:space="preserve">If the Police have been informed, the crime reference number. </w:t>
      </w:r>
    </w:p>
    <w:p w:rsidR="00C368D9" w:rsidRPr="00965258" w:rsidRDefault="00C368D9" w:rsidP="003359C3">
      <w:pPr>
        <w:rPr>
          <w:rFonts w:ascii="Arial" w:hAnsi="Arial" w:cs="Arial"/>
        </w:rPr>
      </w:pPr>
    </w:p>
    <w:p w:rsidR="00C368D9" w:rsidRDefault="00C368D9" w:rsidP="003359C3">
      <w:pPr>
        <w:rPr>
          <w:rFonts w:ascii="Arial" w:hAnsi="Arial" w:cs="Arial"/>
        </w:rPr>
      </w:pPr>
      <w:r w:rsidRPr="00965258">
        <w:rPr>
          <w:rFonts w:ascii="Arial" w:hAnsi="Arial" w:cs="Arial"/>
        </w:rPr>
        <w:t>The LADO will discuss with the employer and agree what investigations are needed, by whom and how any actions are to be undertaken. They will also consult with the Police and Children’s Social Care as appropriate.</w:t>
      </w:r>
    </w:p>
    <w:p w:rsidR="004568C5" w:rsidRDefault="004568C5" w:rsidP="003359C3">
      <w:pPr>
        <w:rPr>
          <w:rFonts w:ascii="Arial" w:hAnsi="Arial" w:cs="Arial"/>
        </w:rPr>
      </w:pPr>
    </w:p>
    <w:p w:rsidR="004568C5" w:rsidRPr="0002190F" w:rsidRDefault="004568C5" w:rsidP="003359C3">
      <w:pPr>
        <w:rPr>
          <w:rFonts w:ascii="Arial" w:eastAsia="Times New Roman" w:hAnsi="Arial" w:cs="Arial"/>
          <w:lang w:eastAsia="en-GB"/>
        </w:rPr>
      </w:pPr>
      <w:r w:rsidRPr="004568C5">
        <w:rPr>
          <w:rFonts w:ascii="Arial" w:hAnsi="Arial" w:cs="Arial"/>
          <w:b/>
        </w:rPr>
        <w:t>Note:</w:t>
      </w:r>
      <w:r>
        <w:rPr>
          <w:rFonts w:ascii="Arial" w:hAnsi="Arial" w:cs="Arial"/>
        </w:rPr>
        <w:t xml:space="preserve"> Refer to Appendix 1 and 2</w:t>
      </w:r>
    </w:p>
    <w:p w:rsidR="00C368D9" w:rsidRDefault="00C368D9" w:rsidP="003359C3">
      <w:pPr>
        <w:rPr>
          <w:rFonts w:ascii="Arial" w:eastAsia="Times New Roman" w:hAnsi="Arial" w:cs="Arial"/>
          <w:lang w:eastAsia="en-GB"/>
        </w:rPr>
      </w:pPr>
    </w:p>
    <w:p w:rsidR="00965258" w:rsidRPr="0002190F" w:rsidRDefault="00965258" w:rsidP="003359C3">
      <w:pPr>
        <w:rPr>
          <w:rFonts w:ascii="Arial" w:eastAsia="Times New Roman" w:hAnsi="Arial" w:cs="Arial"/>
          <w:lang w:eastAsia="en-GB"/>
        </w:rPr>
      </w:pPr>
    </w:p>
    <w:p w:rsidR="00C368D9" w:rsidRDefault="00C368D9" w:rsidP="00965258">
      <w:pPr>
        <w:keepNext/>
        <w:spacing w:after="60"/>
        <w:outlineLvl w:val="0"/>
        <w:rPr>
          <w:rFonts w:ascii="Arial" w:hAnsi="Arial" w:cs="Arial"/>
          <w:b/>
        </w:rPr>
      </w:pPr>
      <w:r w:rsidRPr="00965258">
        <w:rPr>
          <w:rFonts w:ascii="Arial" w:eastAsia="Times New Roman" w:hAnsi="Arial" w:cs="Arial"/>
          <w:b/>
          <w:lang w:eastAsia="en-GB"/>
        </w:rPr>
        <w:t>Stage 3:</w:t>
      </w:r>
      <w:r w:rsidRPr="0002190F">
        <w:rPr>
          <w:rFonts w:ascii="Arial" w:eastAsia="Times New Roman" w:hAnsi="Arial" w:cs="Arial"/>
          <w:lang w:eastAsia="en-GB"/>
        </w:rPr>
        <w:t xml:space="preserve"> </w:t>
      </w:r>
      <w:r w:rsidR="00965258" w:rsidRPr="00965258">
        <w:rPr>
          <w:rFonts w:ascii="Arial" w:eastAsia="Times New Roman" w:hAnsi="Arial" w:cs="Arial"/>
          <w:lang w:eastAsia="en-GB"/>
        </w:rPr>
        <w:t>W</w:t>
      </w:r>
      <w:r w:rsidRPr="00965258">
        <w:rPr>
          <w:rFonts w:ascii="Arial" w:hAnsi="Arial" w:cs="Arial"/>
        </w:rPr>
        <w:t>hat are the possible next steps</w:t>
      </w:r>
      <w:r w:rsidR="00965258" w:rsidRPr="00965258">
        <w:rPr>
          <w:rFonts w:ascii="Arial" w:hAnsi="Arial" w:cs="Arial"/>
        </w:rPr>
        <w:t>?</w:t>
      </w:r>
    </w:p>
    <w:p w:rsidR="00965258" w:rsidRPr="00965258" w:rsidRDefault="00965258" w:rsidP="00965258">
      <w:pPr>
        <w:keepNext/>
        <w:spacing w:after="60"/>
        <w:outlineLvl w:val="0"/>
        <w:rPr>
          <w:rFonts w:ascii="Arial" w:hAnsi="Arial" w:cs="Arial"/>
        </w:rPr>
      </w:pPr>
    </w:p>
    <w:p w:rsidR="00C368D9" w:rsidRPr="00965258" w:rsidRDefault="00C368D9" w:rsidP="00965258">
      <w:pPr>
        <w:pStyle w:val="ListParagraph"/>
        <w:numPr>
          <w:ilvl w:val="1"/>
          <w:numId w:val="40"/>
        </w:numPr>
        <w:rPr>
          <w:rFonts w:ascii="Arial" w:hAnsi="Arial" w:cs="Arial"/>
        </w:rPr>
      </w:pPr>
      <w:r w:rsidRPr="00965258">
        <w:rPr>
          <w:rFonts w:ascii="Arial" w:hAnsi="Arial" w:cs="Arial"/>
          <w:b/>
        </w:rPr>
        <w:t>No further action</w:t>
      </w:r>
      <w:r w:rsidR="00965258">
        <w:rPr>
          <w:rFonts w:ascii="Arial" w:hAnsi="Arial" w:cs="Arial"/>
          <w:b/>
        </w:rPr>
        <w:t>:</w:t>
      </w:r>
      <w:r w:rsidRPr="00965258">
        <w:rPr>
          <w:rFonts w:ascii="Arial" w:hAnsi="Arial" w:cs="Arial"/>
        </w:rPr>
        <w:t xml:space="preserve"> it is agreed that the threshold is not met and there is clear evidence that the allegation is not a safeguarding matter, or has not occurred at all. </w:t>
      </w:r>
    </w:p>
    <w:p w:rsidR="00C368D9" w:rsidRPr="00965258" w:rsidRDefault="00C368D9" w:rsidP="003359C3">
      <w:pPr>
        <w:rPr>
          <w:rFonts w:ascii="Arial" w:hAnsi="Arial" w:cs="Arial"/>
        </w:rPr>
      </w:pPr>
    </w:p>
    <w:p w:rsidR="00C368D9" w:rsidRPr="00965258" w:rsidRDefault="00C368D9" w:rsidP="00965258">
      <w:pPr>
        <w:pStyle w:val="ListParagraph"/>
        <w:numPr>
          <w:ilvl w:val="1"/>
          <w:numId w:val="40"/>
        </w:numPr>
        <w:rPr>
          <w:rFonts w:ascii="Arial" w:hAnsi="Arial" w:cs="Arial"/>
        </w:rPr>
      </w:pPr>
      <w:r w:rsidRPr="00965258">
        <w:rPr>
          <w:rFonts w:ascii="Arial" w:hAnsi="Arial" w:cs="Arial"/>
          <w:b/>
        </w:rPr>
        <w:t>Internal investigation by employe</w:t>
      </w:r>
      <w:r w:rsidR="00965258">
        <w:rPr>
          <w:rFonts w:ascii="Arial" w:hAnsi="Arial" w:cs="Arial"/>
          <w:b/>
        </w:rPr>
        <w:t>r:</w:t>
      </w:r>
      <w:r w:rsidRPr="00965258">
        <w:rPr>
          <w:rFonts w:ascii="Arial" w:hAnsi="Arial" w:cs="Arial"/>
        </w:rPr>
        <w:t xml:space="preserve"> it is agreed this does not reach the threshold for a strategy meeting. This view may change once an investigation is completed. In some cases, the employer may wish to consider commissioning an independent investigator.</w:t>
      </w:r>
    </w:p>
    <w:p w:rsidR="00C368D9" w:rsidRPr="00965258" w:rsidRDefault="00C368D9" w:rsidP="003359C3">
      <w:pPr>
        <w:rPr>
          <w:rFonts w:ascii="Arial" w:hAnsi="Arial" w:cs="Arial"/>
        </w:rPr>
      </w:pPr>
    </w:p>
    <w:p w:rsidR="00C368D9" w:rsidRPr="00965258" w:rsidRDefault="00C368D9" w:rsidP="00965258">
      <w:pPr>
        <w:pStyle w:val="ListParagraph"/>
        <w:numPr>
          <w:ilvl w:val="1"/>
          <w:numId w:val="40"/>
        </w:numPr>
        <w:rPr>
          <w:rFonts w:ascii="Arial" w:eastAsia="Times New Roman" w:hAnsi="Arial" w:cs="Arial"/>
          <w:lang w:eastAsia="en-GB"/>
        </w:rPr>
      </w:pPr>
      <w:r w:rsidRPr="00965258">
        <w:rPr>
          <w:rFonts w:ascii="Arial" w:hAnsi="Arial" w:cs="Arial"/>
          <w:b/>
        </w:rPr>
        <w:t>Multi agency strategy meeting</w:t>
      </w:r>
      <w:r w:rsidR="00965258">
        <w:rPr>
          <w:rFonts w:ascii="Arial" w:hAnsi="Arial" w:cs="Arial"/>
          <w:b/>
        </w:rPr>
        <w:t>:</w:t>
      </w:r>
      <w:r w:rsidRPr="00965258">
        <w:rPr>
          <w:rFonts w:ascii="Arial" w:hAnsi="Arial" w:cs="Arial"/>
        </w:rPr>
        <w:t xml:space="preserve"> it is agreed the threshold for safeguarding is met and agencies need to formally bring together information and make a plan to agree a course</w:t>
      </w:r>
    </w:p>
    <w:p w:rsidR="00D618D8" w:rsidRDefault="00D618D8" w:rsidP="00965258">
      <w:pPr>
        <w:pStyle w:val="ListParagraph"/>
        <w:rPr>
          <w:rFonts w:ascii="Arial" w:eastAsia="Times New Roman" w:hAnsi="Arial" w:cs="Arial"/>
          <w:lang w:eastAsia="en-GB"/>
        </w:rPr>
      </w:pPr>
    </w:p>
    <w:p w:rsidR="00965258" w:rsidRPr="00965258" w:rsidRDefault="00965258" w:rsidP="00965258">
      <w:pPr>
        <w:pStyle w:val="ListParagraph"/>
        <w:rPr>
          <w:rFonts w:ascii="Arial" w:eastAsia="Times New Roman" w:hAnsi="Arial" w:cs="Arial"/>
          <w:lang w:eastAsia="en-GB"/>
        </w:rPr>
      </w:pPr>
    </w:p>
    <w:p w:rsidR="00D618D8" w:rsidRPr="0002190F" w:rsidRDefault="00D618D8" w:rsidP="00965258">
      <w:pPr>
        <w:keepNext/>
        <w:spacing w:after="60"/>
        <w:outlineLvl w:val="0"/>
        <w:rPr>
          <w:rFonts w:ascii="Arial" w:eastAsia="Times New Roman" w:hAnsi="Arial" w:cs="Arial"/>
          <w:b/>
          <w:bCs/>
          <w:kern w:val="32"/>
          <w:lang w:eastAsia="en-GB"/>
        </w:rPr>
      </w:pPr>
      <w:r w:rsidRPr="0002190F">
        <w:rPr>
          <w:rFonts w:ascii="Arial" w:eastAsia="Times New Roman" w:hAnsi="Arial" w:cs="Arial"/>
          <w:b/>
          <w:bCs/>
          <w:kern w:val="32"/>
          <w:lang w:eastAsia="en-GB"/>
        </w:rPr>
        <w:t xml:space="preserve">Stage 4: </w:t>
      </w:r>
      <w:r w:rsidRPr="00965258">
        <w:rPr>
          <w:rFonts w:ascii="Arial" w:eastAsia="Times New Roman" w:hAnsi="Arial" w:cs="Arial"/>
          <w:bCs/>
          <w:kern w:val="32"/>
          <w:lang w:eastAsia="en-GB"/>
        </w:rPr>
        <w:t xml:space="preserve">Outcome </w:t>
      </w:r>
      <w:r w:rsidR="00965258">
        <w:rPr>
          <w:rFonts w:ascii="Arial" w:eastAsia="Times New Roman" w:hAnsi="Arial" w:cs="Arial"/>
          <w:bCs/>
          <w:kern w:val="32"/>
          <w:lang w:eastAsia="en-GB"/>
        </w:rPr>
        <w:t>of LADO referral or Strategy meeting</w:t>
      </w:r>
    </w:p>
    <w:p w:rsidR="00D618D8" w:rsidRPr="0002190F" w:rsidRDefault="00D618D8" w:rsidP="00D618D8">
      <w:pPr>
        <w:rPr>
          <w:rFonts w:ascii="Arial" w:eastAsia="Times New Roman" w:hAnsi="Arial" w:cs="Arial"/>
          <w:lang w:eastAsia="en-GB"/>
        </w:rPr>
      </w:pPr>
    </w:p>
    <w:p w:rsidR="00D618D8" w:rsidRPr="00965258" w:rsidRDefault="00D618D8" w:rsidP="00D618D8">
      <w:pPr>
        <w:rPr>
          <w:rFonts w:ascii="Arial" w:hAnsi="Arial" w:cs="Arial"/>
        </w:rPr>
      </w:pPr>
      <w:r w:rsidRPr="00965258">
        <w:rPr>
          <w:rFonts w:ascii="Arial" w:hAnsi="Arial" w:cs="Arial"/>
        </w:rPr>
        <w:t xml:space="preserve">The outcomes of any LADO referral or strategy meeting will be one of the following: </w:t>
      </w:r>
    </w:p>
    <w:p w:rsidR="00D618D8" w:rsidRPr="00965258" w:rsidRDefault="00D618D8" w:rsidP="00D618D8">
      <w:pPr>
        <w:rPr>
          <w:rFonts w:ascii="Arial" w:hAnsi="Arial" w:cs="Arial"/>
        </w:rPr>
      </w:pPr>
    </w:p>
    <w:p w:rsidR="00D618D8" w:rsidRPr="00965258" w:rsidRDefault="00D618D8" w:rsidP="00965258">
      <w:pPr>
        <w:pStyle w:val="ListParagraph"/>
        <w:numPr>
          <w:ilvl w:val="0"/>
          <w:numId w:val="41"/>
        </w:numPr>
        <w:rPr>
          <w:rFonts w:ascii="Arial" w:hAnsi="Arial" w:cs="Arial"/>
        </w:rPr>
      </w:pPr>
      <w:r w:rsidRPr="00965258">
        <w:rPr>
          <w:rFonts w:ascii="Arial" w:hAnsi="Arial" w:cs="Arial"/>
          <w:b/>
        </w:rPr>
        <w:t>Substantiated:</w:t>
      </w:r>
      <w:r w:rsidRPr="00965258">
        <w:rPr>
          <w:rFonts w:ascii="Arial" w:hAnsi="Arial" w:cs="Arial"/>
        </w:rPr>
        <w:t xml:space="preserve"> sufficient identifiable evidence to prove the allegation; </w:t>
      </w:r>
    </w:p>
    <w:p w:rsidR="00D618D8" w:rsidRPr="00965258" w:rsidRDefault="00D618D8" w:rsidP="00965258">
      <w:pPr>
        <w:pStyle w:val="ListParagraph"/>
        <w:numPr>
          <w:ilvl w:val="0"/>
          <w:numId w:val="41"/>
        </w:numPr>
        <w:rPr>
          <w:rFonts w:ascii="Arial" w:hAnsi="Arial" w:cs="Arial"/>
        </w:rPr>
      </w:pPr>
      <w:r w:rsidRPr="00A456DA">
        <w:rPr>
          <w:rFonts w:ascii="Arial" w:hAnsi="Arial" w:cs="Arial"/>
          <w:b/>
        </w:rPr>
        <w:t>False:</w:t>
      </w:r>
      <w:r w:rsidRPr="00965258">
        <w:rPr>
          <w:rFonts w:ascii="Arial" w:hAnsi="Arial" w:cs="Arial"/>
        </w:rPr>
        <w:t xml:space="preserve"> sufficient evidence to disprove the allegation; </w:t>
      </w:r>
    </w:p>
    <w:p w:rsidR="00D618D8" w:rsidRPr="00965258" w:rsidRDefault="00D618D8" w:rsidP="00965258">
      <w:pPr>
        <w:pStyle w:val="ListParagraph"/>
        <w:numPr>
          <w:ilvl w:val="0"/>
          <w:numId w:val="41"/>
        </w:numPr>
        <w:rPr>
          <w:rFonts w:ascii="Arial" w:hAnsi="Arial" w:cs="Arial"/>
        </w:rPr>
      </w:pPr>
      <w:r w:rsidRPr="00965258">
        <w:rPr>
          <w:rFonts w:ascii="Arial" w:hAnsi="Arial" w:cs="Arial"/>
          <w:b/>
        </w:rPr>
        <w:t>Malicious:</w:t>
      </w:r>
      <w:r w:rsidRPr="00965258">
        <w:rPr>
          <w:rFonts w:ascii="Arial" w:hAnsi="Arial" w:cs="Arial"/>
        </w:rPr>
        <w:t xml:space="preserve"> clear evidence to prove there has been a deliberate act to deceive and th</w:t>
      </w:r>
      <w:r w:rsidR="00941FF0">
        <w:rPr>
          <w:rFonts w:ascii="Arial" w:hAnsi="Arial" w:cs="Arial"/>
        </w:rPr>
        <w:t>e allegation is entirely false. Refer to Staff and Student Disciplinary Procedures;</w:t>
      </w:r>
    </w:p>
    <w:p w:rsidR="00D618D8" w:rsidRDefault="00D618D8" w:rsidP="00965258">
      <w:pPr>
        <w:pStyle w:val="ListParagraph"/>
        <w:numPr>
          <w:ilvl w:val="0"/>
          <w:numId w:val="41"/>
        </w:numPr>
        <w:rPr>
          <w:rFonts w:ascii="Arial" w:hAnsi="Arial" w:cs="Arial"/>
        </w:rPr>
      </w:pPr>
      <w:r w:rsidRPr="00965258">
        <w:rPr>
          <w:rFonts w:ascii="Arial" w:hAnsi="Arial" w:cs="Arial"/>
          <w:b/>
        </w:rPr>
        <w:lastRenderedPageBreak/>
        <w:t>Unsubstantiated:</w:t>
      </w:r>
      <w:r w:rsidRPr="00965258">
        <w:rPr>
          <w:rFonts w:ascii="Arial" w:hAnsi="Arial" w:cs="Arial"/>
        </w:rPr>
        <w:t xml:space="preserve"> this is not the same as a false allegation. It means that there is insufficient evidence to prove or disapprove the allegation. The term therefore does not imply guilt or innocence. </w:t>
      </w:r>
    </w:p>
    <w:p w:rsidR="004568C5" w:rsidRDefault="004568C5" w:rsidP="004568C5">
      <w:pPr>
        <w:rPr>
          <w:rFonts w:ascii="Arial" w:hAnsi="Arial" w:cs="Arial"/>
        </w:rPr>
      </w:pPr>
    </w:p>
    <w:p w:rsidR="004568C5" w:rsidRPr="004568C5" w:rsidRDefault="004568C5" w:rsidP="004568C5">
      <w:pPr>
        <w:rPr>
          <w:rFonts w:ascii="Arial" w:hAnsi="Arial" w:cs="Arial"/>
        </w:rPr>
      </w:pPr>
      <w:r w:rsidRPr="004568C5">
        <w:rPr>
          <w:rFonts w:ascii="Arial" w:hAnsi="Arial" w:cs="Arial"/>
          <w:b/>
        </w:rPr>
        <w:t>Note:</w:t>
      </w:r>
      <w:r>
        <w:rPr>
          <w:rFonts w:ascii="Arial" w:hAnsi="Arial" w:cs="Arial"/>
        </w:rPr>
        <w:t xml:space="preserve"> Refer to Appendix 1</w:t>
      </w:r>
    </w:p>
    <w:p w:rsidR="00D618D8" w:rsidRDefault="00D618D8" w:rsidP="00D618D8"/>
    <w:p w:rsidR="00965258" w:rsidRDefault="00965258" w:rsidP="00D618D8">
      <w:pPr>
        <w:rPr>
          <w:rFonts w:ascii="Arial" w:eastAsia="Times New Roman" w:hAnsi="Arial" w:cs="Arial"/>
          <w:b/>
          <w:lang w:eastAsia="en-GB"/>
        </w:rPr>
      </w:pPr>
    </w:p>
    <w:p w:rsidR="00196F7F" w:rsidRPr="0002190F" w:rsidRDefault="00D618D8" w:rsidP="00D618D8">
      <w:pPr>
        <w:rPr>
          <w:rFonts w:ascii="Arial" w:eastAsia="Times New Roman" w:hAnsi="Arial" w:cs="Arial"/>
          <w:lang w:eastAsia="en-GB"/>
        </w:rPr>
      </w:pPr>
      <w:r w:rsidRPr="00965258">
        <w:rPr>
          <w:rFonts w:ascii="Arial" w:eastAsia="Times New Roman" w:hAnsi="Arial" w:cs="Arial"/>
          <w:b/>
          <w:lang w:eastAsia="en-GB"/>
        </w:rPr>
        <w:t>Stage 5:</w:t>
      </w:r>
      <w:r w:rsidRPr="0002190F">
        <w:rPr>
          <w:rFonts w:ascii="Arial" w:eastAsia="Times New Roman" w:hAnsi="Arial" w:cs="Arial"/>
          <w:lang w:eastAsia="en-GB"/>
        </w:rPr>
        <w:t xml:space="preserve"> </w:t>
      </w:r>
      <w:r w:rsidR="00196F7F" w:rsidRPr="0002190F">
        <w:rPr>
          <w:rFonts w:ascii="Arial" w:eastAsia="Times New Roman" w:hAnsi="Arial" w:cs="Arial"/>
          <w:lang w:eastAsia="en-GB"/>
        </w:rPr>
        <w:t>Next steps</w:t>
      </w:r>
    </w:p>
    <w:p w:rsidR="00196F7F" w:rsidRPr="0002190F" w:rsidRDefault="00196F7F" w:rsidP="00D618D8">
      <w:pPr>
        <w:rPr>
          <w:rFonts w:ascii="Arial" w:eastAsia="Times New Roman" w:hAnsi="Arial" w:cs="Arial"/>
          <w:lang w:eastAsia="en-GB"/>
        </w:rPr>
      </w:pPr>
    </w:p>
    <w:p w:rsidR="00965258" w:rsidRDefault="00196F7F" w:rsidP="00D618D8">
      <w:pPr>
        <w:rPr>
          <w:rFonts w:ascii="Arial" w:hAnsi="Arial" w:cs="Arial"/>
        </w:rPr>
      </w:pPr>
      <w:r w:rsidRPr="00965258">
        <w:rPr>
          <w:rFonts w:ascii="Arial" w:hAnsi="Arial" w:cs="Arial"/>
        </w:rPr>
        <w:t xml:space="preserve">Most staff return to the workplace and support should be offered </w:t>
      </w:r>
      <w:r w:rsidR="00965258">
        <w:rPr>
          <w:rFonts w:ascii="Arial" w:hAnsi="Arial" w:cs="Arial"/>
        </w:rPr>
        <w:t xml:space="preserve">support and guidance </w:t>
      </w:r>
      <w:r w:rsidRPr="00965258">
        <w:rPr>
          <w:rFonts w:ascii="Arial" w:hAnsi="Arial" w:cs="Arial"/>
        </w:rPr>
        <w:t>to enable this</w:t>
      </w:r>
      <w:r w:rsidR="00965258">
        <w:rPr>
          <w:rFonts w:ascii="Arial" w:hAnsi="Arial" w:cs="Arial"/>
        </w:rPr>
        <w:t xml:space="preserve"> effectively</w:t>
      </w:r>
      <w:r w:rsidRPr="00965258">
        <w:rPr>
          <w:rFonts w:ascii="Arial" w:hAnsi="Arial" w:cs="Arial"/>
        </w:rPr>
        <w:t xml:space="preserve">. </w:t>
      </w:r>
    </w:p>
    <w:p w:rsidR="00965258" w:rsidRDefault="00965258" w:rsidP="00D618D8">
      <w:pPr>
        <w:rPr>
          <w:rFonts w:ascii="Arial" w:hAnsi="Arial" w:cs="Arial"/>
        </w:rPr>
      </w:pPr>
    </w:p>
    <w:p w:rsidR="00196F7F" w:rsidRPr="00965258" w:rsidRDefault="00965258" w:rsidP="00D618D8">
      <w:pPr>
        <w:rPr>
          <w:rFonts w:ascii="Arial" w:hAnsi="Arial" w:cs="Arial"/>
        </w:rPr>
      </w:pPr>
      <w:r>
        <w:rPr>
          <w:rFonts w:ascii="Arial" w:hAnsi="Arial" w:cs="Arial"/>
        </w:rPr>
        <w:t>Affected staff</w:t>
      </w:r>
      <w:r w:rsidR="00196F7F" w:rsidRPr="00965258">
        <w:rPr>
          <w:rFonts w:ascii="Arial" w:hAnsi="Arial" w:cs="Arial"/>
        </w:rPr>
        <w:t xml:space="preserve"> may be offered advice, training, increased supervision or alternative duties. However if it is concluded that someone working with children has harmed a child, or is unsuitable to work with children, it is possible that they should be dismissed.</w:t>
      </w:r>
    </w:p>
    <w:p w:rsidR="00196F7F" w:rsidRPr="00965258" w:rsidRDefault="00196F7F" w:rsidP="00D618D8">
      <w:pPr>
        <w:rPr>
          <w:rFonts w:ascii="Arial" w:hAnsi="Arial" w:cs="Arial"/>
        </w:rPr>
      </w:pPr>
    </w:p>
    <w:p w:rsidR="00196F7F" w:rsidRDefault="00196F7F" w:rsidP="00D618D8">
      <w:pPr>
        <w:rPr>
          <w:rFonts w:ascii="Arial" w:hAnsi="Arial" w:cs="Arial"/>
        </w:rPr>
      </w:pPr>
      <w:r w:rsidRPr="00965258">
        <w:rPr>
          <w:rFonts w:ascii="Arial" w:hAnsi="Arial" w:cs="Arial"/>
        </w:rPr>
        <w:t xml:space="preserve">If the allegation is substantiated and the person is dismissed or the University ceases to use the person’s services, or the person resigns or otherwise ceases to provide his or her services, the case must be referred to the Disclosure and Barring Service </w:t>
      </w:r>
      <w:r w:rsidR="004568C5">
        <w:rPr>
          <w:rFonts w:ascii="Arial" w:hAnsi="Arial" w:cs="Arial"/>
        </w:rPr>
        <w:t xml:space="preserve">(DBS) </w:t>
      </w:r>
      <w:r w:rsidRPr="00965258">
        <w:rPr>
          <w:rFonts w:ascii="Arial" w:hAnsi="Arial" w:cs="Arial"/>
        </w:rPr>
        <w:t xml:space="preserve">for consideration of inclusion on the barred lists and refer to any professional body. </w:t>
      </w:r>
    </w:p>
    <w:p w:rsidR="004568C5" w:rsidRPr="00965258" w:rsidRDefault="004568C5" w:rsidP="00D618D8">
      <w:pPr>
        <w:rPr>
          <w:rFonts w:ascii="Arial" w:hAnsi="Arial" w:cs="Arial"/>
        </w:rPr>
      </w:pPr>
    </w:p>
    <w:p w:rsidR="00196F7F" w:rsidRPr="00965258" w:rsidRDefault="00196F7F" w:rsidP="00D618D8">
      <w:pPr>
        <w:rPr>
          <w:rFonts w:ascii="Arial" w:hAnsi="Arial" w:cs="Arial"/>
        </w:rPr>
      </w:pPr>
      <w:r w:rsidRPr="00965258">
        <w:rPr>
          <w:rFonts w:ascii="Arial" w:hAnsi="Arial" w:cs="Arial"/>
          <w:b/>
        </w:rPr>
        <w:t>Stage 6:</w:t>
      </w:r>
      <w:r w:rsidRPr="00965258">
        <w:rPr>
          <w:rFonts w:ascii="Arial" w:hAnsi="Arial" w:cs="Arial"/>
        </w:rPr>
        <w:t xml:space="preserve"> Supporting those involved </w:t>
      </w:r>
    </w:p>
    <w:p w:rsidR="00196F7F" w:rsidRPr="00965258" w:rsidRDefault="00196F7F" w:rsidP="00D618D8">
      <w:pPr>
        <w:rPr>
          <w:rFonts w:ascii="Arial" w:hAnsi="Arial" w:cs="Arial"/>
        </w:rPr>
      </w:pPr>
    </w:p>
    <w:p w:rsidR="00196F7F" w:rsidRDefault="00196F7F" w:rsidP="00D618D8">
      <w:pPr>
        <w:rPr>
          <w:rFonts w:ascii="Arial" w:hAnsi="Arial" w:cs="Arial"/>
        </w:rPr>
      </w:pPr>
      <w:r w:rsidRPr="00965258">
        <w:rPr>
          <w:rFonts w:ascii="Arial" w:hAnsi="Arial" w:cs="Arial"/>
        </w:rPr>
        <w:t xml:space="preserve">The University has a duty of care to their employees and they should act to manage and </w:t>
      </w:r>
      <w:proofErr w:type="spellStart"/>
      <w:r w:rsidRPr="00965258">
        <w:rPr>
          <w:rFonts w:ascii="Arial" w:hAnsi="Arial" w:cs="Arial"/>
        </w:rPr>
        <w:t>minimise</w:t>
      </w:r>
      <w:proofErr w:type="spellEnd"/>
      <w:r w:rsidRPr="00965258">
        <w:rPr>
          <w:rFonts w:ascii="Arial" w:hAnsi="Arial" w:cs="Arial"/>
        </w:rPr>
        <w:t xml:space="preserve"> the stress of the allegations process. Supporting the subject is key to fulfilling this duty. </w:t>
      </w:r>
    </w:p>
    <w:p w:rsidR="00965258" w:rsidRPr="00965258" w:rsidRDefault="00965258" w:rsidP="00D618D8">
      <w:pPr>
        <w:rPr>
          <w:rFonts w:ascii="Arial" w:hAnsi="Arial" w:cs="Arial"/>
        </w:rPr>
      </w:pPr>
    </w:p>
    <w:p w:rsidR="004568C5" w:rsidRDefault="00196F7F" w:rsidP="00D618D8">
      <w:pPr>
        <w:rPr>
          <w:rFonts w:ascii="Arial" w:hAnsi="Arial" w:cs="Arial"/>
        </w:rPr>
      </w:pPr>
      <w:r w:rsidRPr="00965258">
        <w:rPr>
          <w:rFonts w:ascii="Arial" w:hAnsi="Arial" w:cs="Arial"/>
        </w:rPr>
        <w:t>This aspect of the procedures will be led by Human Resources</w:t>
      </w:r>
      <w:r w:rsidR="00965258">
        <w:rPr>
          <w:rFonts w:ascii="Arial" w:hAnsi="Arial" w:cs="Arial"/>
        </w:rPr>
        <w:t xml:space="preserve"> </w:t>
      </w:r>
    </w:p>
    <w:p w:rsidR="004568C5" w:rsidRDefault="004568C5" w:rsidP="00D618D8">
      <w:pPr>
        <w:rPr>
          <w:rFonts w:ascii="Arial" w:hAnsi="Arial" w:cs="Arial"/>
        </w:rPr>
      </w:pPr>
    </w:p>
    <w:p w:rsidR="00D618D8" w:rsidRDefault="004568C5" w:rsidP="00D618D8">
      <w:pPr>
        <w:rPr>
          <w:rFonts w:ascii="Arial" w:hAnsi="Arial" w:cs="Arial"/>
        </w:rPr>
      </w:pPr>
      <w:r w:rsidRPr="004568C5">
        <w:rPr>
          <w:rFonts w:ascii="Arial" w:hAnsi="Arial" w:cs="Arial"/>
          <w:b/>
        </w:rPr>
        <w:t xml:space="preserve">Note: </w:t>
      </w:r>
      <w:r w:rsidR="00965258">
        <w:rPr>
          <w:rFonts w:ascii="Arial" w:hAnsi="Arial" w:cs="Arial"/>
        </w:rPr>
        <w:t>R</w:t>
      </w:r>
      <w:r w:rsidR="00196F7F" w:rsidRPr="00965258">
        <w:rPr>
          <w:rFonts w:ascii="Arial" w:hAnsi="Arial" w:cs="Arial"/>
        </w:rPr>
        <w:t xml:space="preserve">efer to Appendix 3 </w:t>
      </w:r>
    </w:p>
    <w:p w:rsidR="001F328E" w:rsidRDefault="001F328E" w:rsidP="00D618D8">
      <w:pPr>
        <w:rPr>
          <w:rFonts w:ascii="Arial" w:hAnsi="Arial" w:cs="Arial"/>
        </w:rPr>
      </w:pPr>
    </w:p>
    <w:p w:rsidR="00D618D8" w:rsidRDefault="00D618D8">
      <w:pPr>
        <w:rPr>
          <w:rFonts w:ascii="Arial" w:eastAsia="Times New Roman" w:hAnsi="Arial" w:cs="Arial"/>
          <w:lang w:eastAsia="en-GB"/>
        </w:rPr>
      </w:pPr>
      <w:r>
        <w:rPr>
          <w:rFonts w:ascii="Arial" w:eastAsia="Times New Roman" w:hAnsi="Arial" w:cs="Arial"/>
          <w:lang w:eastAsia="en-GB"/>
        </w:rPr>
        <w:br w:type="page"/>
      </w:r>
    </w:p>
    <w:p w:rsidR="003359C3" w:rsidRPr="00E270AA" w:rsidRDefault="00D618D8" w:rsidP="004568C5">
      <w:pPr>
        <w:rPr>
          <w:rFonts w:ascii="Arial" w:eastAsia="Times New Roman" w:hAnsi="Arial" w:cs="Arial"/>
          <w:bCs/>
          <w:kern w:val="32"/>
          <w:sz w:val="28"/>
          <w:lang w:eastAsia="en-GB"/>
        </w:rPr>
      </w:pPr>
      <w:r w:rsidRPr="00E270AA">
        <w:rPr>
          <w:rFonts w:ascii="Arial" w:eastAsia="Times New Roman" w:hAnsi="Arial" w:cs="Arial"/>
          <w:b/>
          <w:sz w:val="28"/>
          <w:lang w:eastAsia="en-GB"/>
        </w:rPr>
        <w:lastRenderedPageBreak/>
        <w:t>Appendix 1</w:t>
      </w:r>
      <w:r w:rsidR="004568C5" w:rsidRPr="00E270AA">
        <w:rPr>
          <w:rFonts w:ascii="Arial" w:eastAsia="Times New Roman" w:hAnsi="Arial" w:cs="Arial"/>
          <w:b/>
          <w:sz w:val="28"/>
          <w:lang w:eastAsia="en-GB"/>
        </w:rPr>
        <w:t>:</w:t>
      </w:r>
      <w:r w:rsidR="004568C5" w:rsidRPr="00E270AA">
        <w:rPr>
          <w:rFonts w:ascii="Arial" w:eastAsia="Times New Roman" w:hAnsi="Arial" w:cs="Arial"/>
          <w:sz w:val="28"/>
          <w:lang w:eastAsia="en-GB"/>
        </w:rPr>
        <w:t xml:space="preserve"> </w:t>
      </w:r>
      <w:r w:rsidR="003359C3" w:rsidRPr="00E270AA">
        <w:rPr>
          <w:rFonts w:ascii="Arial" w:eastAsia="Times New Roman" w:hAnsi="Arial" w:cs="Arial"/>
          <w:bCs/>
          <w:kern w:val="32"/>
          <w:sz w:val="28"/>
          <w:lang w:eastAsia="en-GB"/>
        </w:rPr>
        <w:t>Strategy Meeting</w:t>
      </w:r>
    </w:p>
    <w:p w:rsidR="004568C5" w:rsidRPr="004568C5" w:rsidRDefault="004568C5" w:rsidP="004568C5">
      <w:pPr>
        <w:rPr>
          <w:rFonts w:ascii="Arial" w:eastAsia="Times New Roman" w:hAnsi="Arial" w:cs="Arial"/>
          <w:bCs/>
          <w:kern w:val="32"/>
          <w:lang w:eastAsia="en-GB"/>
        </w:rPr>
      </w:pPr>
    </w:p>
    <w:p w:rsidR="003359C3" w:rsidRPr="00E143DF" w:rsidRDefault="003359C3" w:rsidP="004568C5">
      <w:pPr>
        <w:rPr>
          <w:rFonts w:ascii="Arial" w:eastAsia="Times New Roman" w:hAnsi="Arial" w:cs="Arial"/>
          <w:lang w:eastAsia="en-GB"/>
        </w:rPr>
      </w:pPr>
      <w:r w:rsidRPr="00E143DF">
        <w:rPr>
          <w:rFonts w:ascii="Arial" w:eastAsia="Times New Roman" w:hAnsi="Arial" w:cs="Arial"/>
          <w:lang w:eastAsia="en-GB"/>
        </w:rPr>
        <w:t xml:space="preserve">The relevant Social Services, Service Manager will consult with key personnel and </w:t>
      </w:r>
      <w:r w:rsidR="004568C5">
        <w:rPr>
          <w:rFonts w:ascii="Arial" w:eastAsia="Times New Roman" w:hAnsi="Arial" w:cs="Arial"/>
          <w:lang w:eastAsia="en-GB"/>
        </w:rPr>
        <w:t>arrange</w:t>
      </w:r>
      <w:r w:rsidRPr="00E143DF">
        <w:rPr>
          <w:rFonts w:ascii="Arial" w:eastAsia="Times New Roman" w:hAnsi="Arial" w:cs="Arial"/>
          <w:lang w:eastAsia="en-GB"/>
        </w:rPr>
        <w:t xml:space="preserve"> a Local Authority Designated Officer (LADO) Strategy Meeting.</w:t>
      </w:r>
    </w:p>
    <w:p w:rsidR="003359C3" w:rsidRDefault="003359C3" w:rsidP="003359C3">
      <w:pPr>
        <w:spacing w:before="268"/>
        <w:rPr>
          <w:rFonts w:ascii="Arial" w:eastAsia="Times New Roman" w:hAnsi="Arial" w:cs="Arial"/>
          <w:lang w:eastAsia="en-GB"/>
        </w:rPr>
      </w:pPr>
      <w:r w:rsidRPr="00E143DF">
        <w:rPr>
          <w:rFonts w:ascii="Arial" w:eastAsia="Times New Roman" w:hAnsi="Arial" w:cs="Arial"/>
          <w:lang w:eastAsia="en-GB"/>
        </w:rPr>
        <w:t>The following should be invited to the meeting, except where it may be prejudicial to the investigation:</w:t>
      </w:r>
    </w:p>
    <w:p w:rsidR="004568C5" w:rsidRDefault="004568C5" w:rsidP="004568C5">
      <w:pPr>
        <w:ind w:left="360"/>
        <w:rPr>
          <w:rFonts w:ascii="Arial" w:eastAsia="Times New Roman" w:hAnsi="Arial" w:cs="Arial"/>
          <w:lang w:eastAsia="en-GB"/>
        </w:rPr>
      </w:pPr>
    </w:p>
    <w:p w:rsidR="003359C3" w:rsidRPr="00E143DF" w:rsidRDefault="003359C3" w:rsidP="004568C5">
      <w:pPr>
        <w:numPr>
          <w:ilvl w:val="0"/>
          <w:numId w:val="31"/>
        </w:numPr>
        <w:rPr>
          <w:rFonts w:ascii="Arial" w:eastAsia="Times New Roman" w:hAnsi="Arial" w:cs="Arial"/>
          <w:lang w:eastAsia="en-GB"/>
        </w:rPr>
      </w:pPr>
      <w:r w:rsidRPr="00E143DF">
        <w:rPr>
          <w:rFonts w:ascii="Arial" w:eastAsia="Times New Roman" w:hAnsi="Arial" w:cs="Arial"/>
          <w:lang w:eastAsia="en-GB"/>
        </w:rPr>
        <w:t>Senior representatives from key agencies (Education, Health, Social Services, Police as appropriate).</w:t>
      </w:r>
    </w:p>
    <w:p w:rsidR="003359C3" w:rsidRPr="00E143DF" w:rsidRDefault="003359C3" w:rsidP="004568C5">
      <w:pPr>
        <w:numPr>
          <w:ilvl w:val="0"/>
          <w:numId w:val="31"/>
        </w:numPr>
        <w:rPr>
          <w:rFonts w:ascii="Arial" w:eastAsia="Times New Roman" w:hAnsi="Arial" w:cs="Arial"/>
          <w:lang w:eastAsia="en-GB"/>
        </w:rPr>
      </w:pPr>
      <w:r w:rsidRPr="00E143DF">
        <w:rPr>
          <w:rFonts w:ascii="Arial" w:eastAsia="Times New Roman" w:hAnsi="Arial" w:cs="Arial"/>
          <w:lang w:eastAsia="en-GB"/>
        </w:rPr>
        <w:t>An advocate \ attorney acting for the young person or vulnerable adult</w:t>
      </w:r>
    </w:p>
    <w:p w:rsidR="003359C3" w:rsidRPr="00E143DF" w:rsidRDefault="003359C3" w:rsidP="004568C5">
      <w:pPr>
        <w:numPr>
          <w:ilvl w:val="0"/>
          <w:numId w:val="31"/>
        </w:numPr>
        <w:rPr>
          <w:rFonts w:ascii="Arial" w:eastAsia="Times New Roman" w:hAnsi="Arial" w:cs="Arial"/>
          <w:lang w:eastAsia="en-GB"/>
        </w:rPr>
      </w:pPr>
      <w:r w:rsidRPr="00E143DF">
        <w:rPr>
          <w:rFonts w:ascii="Arial" w:eastAsia="Times New Roman" w:hAnsi="Arial" w:cs="Arial"/>
          <w:lang w:eastAsia="en-GB"/>
        </w:rPr>
        <w:t>Representative from Local Authority Legal Department as appropriate.</w:t>
      </w:r>
    </w:p>
    <w:p w:rsidR="003359C3" w:rsidRPr="00E143DF" w:rsidRDefault="003359C3" w:rsidP="004568C5">
      <w:pPr>
        <w:numPr>
          <w:ilvl w:val="0"/>
          <w:numId w:val="31"/>
        </w:numPr>
        <w:rPr>
          <w:rFonts w:ascii="Arial" w:eastAsia="Times New Roman" w:hAnsi="Arial" w:cs="Arial"/>
          <w:lang w:eastAsia="en-GB"/>
        </w:rPr>
      </w:pPr>
      <w:r w:rsidRPr="00E143DF">
        <w:rPr>
          <w:rFonts w:ascii="Arial" w:eastAsia="Times New Roman" w:hAnsi="Arial" w:cs="Arial"/>
          <w:lang w:eastAsia="en-GB"/>
        </w:rPr>
        <w:t>A Manager from the University.</w:t>
      </w:r>
    </w:p>
    <w:p w:rsidR="003359C3" w:rsidRPr="00E143DF" w:rsidRDefault="003359C3" w:rsidP="003359C3">
      <w:pPr>
        <w:spacing w:before="268"/>
        <w:rPr>
          <w:rFonts w:ascii="Arial" w:eastAsia="Times New Roman" w:hAnsi="Arial" w:cs="Arial"/>
          <w:lang w:eastAsia="en-GB"/>
        </w:rPr>
      </w:pPr>
      <w:r w:rsidRPr="00E143DF">
        <w:rPr>
          <w:rFonts w:ascii="Arial" w:eastAsia="Times New Roman" w:hAnsi="Arial" w:cs="Arial"/>
          <w:lang w:eastAsia="en-GB"/>
        </w:rPr>
        <w:t>It may be appropriate to invite other professionals/agencies from other authorities.</w:t>
      </w:r>
    </w:p>
    <w:p w:rsidR="003359C3" w:rsidRPr="00E143DF" w:rsidRDefault="003359C3" w:rsidP="003359C3">
      <w:pPr>
        <w:spacing w:before="268"/>
        <w:rPr>
          <w:rFonts w:ascii="Arial" w:eastAsia="Times New Roman" w:hAnsi="Arial" w:cs="Arial"/>
          <w:lang w:eastAsia="en-GB"/>
        </w:rPr>
      </w:pPr>
      <w:r w:rsidRPr="00E143DF">
        <w:rPr>
          <w:rFonts w:ascii="Arial" w:eastAsia="Times New Roman" w:hAnsi="Arial" w:cs="Arial"/>
          <w:lang w:eastAsia="en-GB"/>
        </w:rPr>
        <w:t>The investigation process will normally have precedence over disciplinary procedures and the timing of any disciplinary actions will be subject to discussion and agreement in the Strategy Meeting.</w:t>
      </w:r>
    </w:p>
    <w:p w:rsidR="003359C3" w:rsidRDefault="003359C3" w:rsidP="004568C5">
      <w:pPr>
        <w:rPr>
          <w:rFonts w:ascii="Arial" w:eastAsia="Times New Roman" w:hAnsi="Arial" w:cs="Arial"/>
          <w:lang w:eastAsia="en-GB"/>
        </w:rPr>
      </w:pPr>
      <w:r w:rsidRPr="00E143DF">
        <w:rPr>
          <w:rFonts w:ascii="Arial" w:eastAsia="Times New Roman" w:hAnsi="Arial" w:cs="Arial"/>
          <w:lang w:eastAsia="en-GB"/>
        </w:rPr>
        <w:t>The Strategy Meeting will need to determine whether the criteria are met for a safeguarding as opposed to a disciplinary or complaints investigation.  If the criteria are met, the following issues should be addressed:</w:t>
      </w:r>
    </w:p>
    <w:p w:rsidR="004568C5" w:rsidRPr="00E143DF" w:rsidRDefault="004568C5" w:rsidP="004568C5">
      <w:pPr>
        <w:rPr>
          <w:rFonts w:ascii="Arial" w:eastAsia="Times New Roman" w:hAnsi="Arial" w:cs="Arial"/>
          <w:lang w:eastAsia="en-GB"/>
        </w:rPr>
      </w:pPr>
    </w:p>
    <w:p w:rsidR="003359C3" w:rsidRPr="00E143DF" w:rsidRDefault="003359C3" w:rsidP="004568C5">
      <w:pPr>
        <w:numPr>
          <w:ilvl w:val="0"/>
          <w:numId w:val="32"/>
        </w:numPr>
        <w:rPr>
          <w:rFonts w:ascii="Arial" w:eastAsia="Times New Roman" w:hAnsi="Arial" w:cs="Arial"/>
          <w:lang w:eastAsia="en-GB"/>
        </w:rPr>
      </w:pPr>
      <w:r w:rsidRPr="00E143DF">
        <w:rPr>
          <w:rFonts w:ascii="Arial" w:eastAsia="Times New Roman" w:hAnsi="Arial" w:cs="Arial"/>
          <w:lang w:eastAsia="en-GB"/>
        </w:rPr>
        <w:t xml:space="preserve">The paramount responsibility for the safety and welfare of the student and other children and young </w:t>
      </w:r>
      <w:r w:rsidR="004568C5" w:rsidRPr="00E143DF">
        <w:rPr>
          <w:rFonts w:ascii="Arial" w:eastAsia="Times New Roman" w:hAnsi="Arial" w:cs="Arial"/>
          <w:lang w:eastAsia="en-GB"/>
        </w:rPr>
        <w:t>person’s</w:t>
      </w:r>
      <w:r w:rsidRPr="00E143DF">
        <w:rPr>
          <w:rFonts w:ascii="Arial" w:eastAsia="Times New Roman" w:hAnsi="Arial" w:cs="Arial"/>
          <w:lang w:eastAsia="en-GB"/>
        </w:rPr>
        <w:t>\vulnerable adults</w:t>
      </w:r>
    </w:p>
    <w:p w:rsidR="003359C3" w:rsidRPr="00E143DF" w:rsidRDefault="003359C3" w:rsidP="004568C5">
      <w:pPr>
        <w:numPr>
          <w:ilvl w:val="0"/>
          <w:numId w:val="32"/>
        </w:numPr>
        <w:rPr>
          <w:rFonts w:ascii="Arial" w:eastAsia="Times New Roman" w:hAnsi="Arial" w:cs="Arial"/>
          <w:lang w:eastAsia="en-GB"/>
        </w:rPr>
      </w:pPr>
      <w:r w:rsidRPr="00E143DF">
        <w:rPr>
          <w:rFonts w:ascii="Arial" w:eastAsia="Times New Roman" w:hAnsi="Arial" w:cs="Arial"/>
          <w:lang w:eastAsia="en-GB"/>
        </w:rPr>
        <w:t>The medical, police and social work elements of the safeguarding investigation clarified</w:t>
      </w:r>
    </w:p>
    <w:p w:rsidR="003359C3" w:rsidRPr="00E143DF" w:rsidRDefault="003359C3" w:rsidP="004568C5">
      <w:pPr>
        <w:numPr>
          <w:ilvl w:val="0"/>
          <w:numId w:val="32"/>
        </w:numPr>
        <w:rPr>
          <w:rFonts w:ascii="Arial" w:eastAsia="Times New Roman" w:hAnsi="Arial" w:cs="Arial"/>
          <w:lang w:eastAsia="en-GB"/>
        </w:rPr>
      </w:pPr>
      <w:r w:rsidRPr="00E143DF">
        <w:rPr>
          <w:rFonts w:ascii="Arial" w:eastAsia="Times New Roman" w:hAnsi="Arial" w:cs="Arial"/>
          <w:lang w:eastAsia="en-GB"/>
        </w:rPr>
        <w:t>Requirements relating to confidentiality and access to records</w:t>
      </w:r>
    </w:p>
    <w:p w:rsidR="003359C3" w:rsidRPr="00E143DF" w:rsidRDefault="003359C3" w:rsidP="004568C5">
      <w:pPr>
        <w:numPr>
          <w:ilvl w:val="0"/>
          <w:numId w:val="32"/>
        </w:numPr>
        <w:rPr>
          <w:rFonts w:ascii="Arial" w:eastAsia="Times New Roman" w:hAnsi="Arial" w:cs="Arial"/>
          <w:lang w:eastAsia="en-GB"/>
        </w:rPr>
      </w:pPr>
      <w:r w:rsidRPr="00E143DF">
        <w:rPr>
          <w:rFonts w:ascii="Arial" w:eastAsia="Times New Roman" w:hAnsi="Arial" w:cs="Arial"/>
          <w:lang w:eastAsia="en-GB"/>
        </w:rPr>
        <w:t>Who is to provide support for the student, including advocacy where appropriate</w:t>
      </w:r>
    </w:p>
    <w:p w:rsidR="003359C3" w:rsidRPr="00E143DF" w:rsidRDefault="003359C3" w:rsidP="004568C5">
      <w:pPr>
        <w:numPr>
          <w:ilvl w:val="0"/>
          <w:numId w:val="32"/>
        </w:numPr>
        <w:rPr>
          <w:rFonts w:ascii="Arial" w:eastAsia="Times New Roman" w:hAnsi="Arial" w:cs="Arial"/>
          <w:lang w:eastAsia="en-GB"/>
        </w:rPr>
      </w:pPr>
      <w:r w:rsidRPr="00E143DF">
        <w:rPr>
          <w:rFonts w:ascii="Arial" w:eastAsia="Times New Roman" w:hAnsi="Arial" w:cs="Arial"/>
          <w:lang w:eastAsia="en-GB"/>
        </w:rPr>
        <w:t>Who is to notify the parents/</w:t>
      </w:r>
      <w:proofErr w:type="spellStart"/>
      <w:r w:rsidRPr="00E143DF">
        <w:rPr>
          <w:rFonts w:ascii="Arial" w:eastAsia="Times New Roman" w:hAnsi="Arial" w:cs="Arial"/>
          <w:lang w:eastAsia="en-GB"/>
        </w:rPr>
        <w:t>carers</w:t>
      </w:r>
      <w:proofErr w:type="spellEnd"/>
      <w:r w:rsidRPr="00E143DF">
        <w:rPr>
          <w:rFonts w:ascii="Arial" w:eastAsia="Times New Roman" w:hAnsi="Arial" w:cs="Arial"/>
          <w:lang w:eastAsia="en-GB"/>
        </w:rPr>
        <w:t xml:space="preserve"> about the concerns</w:t>
      </w:r>
      <w:r w:rsidR="004568C5">
        <w:rPr>
          <w:rFonts w:ascii="Arial" w:eastAsia="Times New Roman" w:hAnsi="Arial" w:cs="Arial"/>
          <w:lang w:eastAsia="en-GB"/>
        </w:rPr>
        <w:t>,</w:t>
      </w:r>
      <w:r w:rsidRPr="00E143DF">
        <w:rPr>
          <w:rFonts w:ascii="Arial" w:eastAsia="Times New Roman" w:hAnsi="Arial" w:cs="Arial"/>
          <w:lang w:eastAsia="en-GB"/>
        </w:rPr>
        <w:t xml:space="preserve"> and advise on the process to follow</w:t>
      </w:r>
    </w:p>
    <w:p w:rsidR="003359C3" w:rsidRPr="00E143DF" w:rsidRDefault="003359C3" w:rsidP="004568C5">
      <w:pPr>
        <w:numPr>
          <w:ilvl w:val="0"/>
          <w:numId w:val="32"/>
        </w:numPr>
        <w:rPr>
          <w:rFonts w:ascii="Arial" w:eastAsia="Times New Roman" w:hAnsi="Arial" w:cs="Arial"/>
          <w:lang w:eastAsia="en-GB"/>
        </w:rPr>
      </w:pPr>
      <w:r w:rsidRPr="00E143DF">
        <w:rPr>
          <w:rFonts w:ascii="Arial" w:eastAsia="Times New Roman" w:hAnsi="Arial" w:cs="Arial"/>
          <w:lang w:eastAsia="en-GB"/>
        </w:rPr>
        <w:t>The immediate action to be taken in relation to the member of staff subject to the allegations or concerns</w:t>
      </w:r>
    </w:p>
    <w:p w:rsidR="003359C3" w:rsidRPr="00E143DF" w:rsidRDefault="003359C3" w:rsidP="004568C5">
      <w:pPr>
        <w:numPr>
          <w:ilvl w:val="0"/>
          <w:numId w:val="32"/>
        </w:numPr>
        <w:rPr>
          <w:rFonts w:ascii="Arial" w:eastAsia="Times New Roman" w:hAnsi="Arial" w:cs="Arial"/>
          <w:lang w:eastAsia="en-GB"/>
        </w:rPr>
      </w:pPr>
      <w:r w:rsidRPr="00E143DF">
        <w:rPr>
          <w:rFonts w:ascii="Arial" w:eastAsia="Times New Roman" w:hAnsi="Arial" w:cs="Arial"/>
          <w:lang w:eastAsia="en-GB"/>
        </w:rPr>
        <w:t>Who is to keep the member of staff informed of the progress and timescale of the investigation</w:t>
      </w:r>
    </w:p>
    <w:p w:rsidR="003359C3" w:rsidRPr="00E143DF" w:rsidRDefault="003359C3" w:rsidP="004568C5">
      <w:pPr>
        <w:numPr>
          <w:ilvl w:val="0"/>
          <w:numId w:val="32"/>
        </w:numPr>
        <w:rPr>
          <w:rFonts w:ascii="Arial" w:eastAsia="Times New Roman" w:hAnsi="Arial" w:cs="Arial"/>
          <w:lang w:eastAsia="en-GB"/>
        </w:rPr>
      </w:pPr>
      <w:r w:rsidRPr="00E143DF">
        <w:rPr>
          <w:rFonts w:ascii="Arial" w:eastAsia="Times New Roman" w:hAnsi="Arial" w:cs="Arial"/>
          <w:lang w:eastAsia="en-GB"/>
        </w:rPr>
        <w:t>Outside support, consultation and supervision for other staff members including the alleged perpetrator</w:t>
      </w:r>
    </w:p>
    <w:p w:rsidR="003359C3" w:rsidRPr="00E143DF" w:rsidRDefault="003359C3" w:rsidP="004568C5">
      <w:pPr>
        <w:numPr>
          <w:ilvl w:val="0"/>
          <w:numId w:val="32"/>
        </w:numPr>
        <w:rPr>
          <w:rFonts w:ascii="Arial" w:eastAsia="Times New Roman" w:hAnsi="Arial" w:cs="Arial"/>
          <w:lang w:eastAsia="en-GB"/>
        </w:rPr>
      </w:pPr>
      <w:r w:rsidRPr="00E143DF">
        <w:rPr>
          <w:rFonts w:ascii="Arial" w:eastAsia="Times New Roman" w:hAnsi="Arial" w:cs="Arial"/>
          <w:lang w:eastAsia="en-GB"/>
        </w:rPr>
        <w:t>Possible staff professional association or trade union involvement for support and consultation</w:t>
      </w:r>
    </w:p>
    <w:p w:rsidR="003359C3" w:rsidRPr="00E143DF" w:rsidRDefault="003359C3" w:rsidP="004568C5">
      <w:pPr>
        <w:numPr>
          <w:ilvl w:val="0"/>
          <w:numId w:val="32"/>
        </w:numPr>
        <w:rPr>
          <w:rFonts w:ascii="Arial" w:eastAsia="Times New Roman" w:hAnsi="Arial" w:cs="Arial"/>
          <w:lang w:eastAsia="en-GB"/>
        </w:rPr>
      </w:pPr>
      <w:r w:rsidRPr="00E143DF">
        <w:rPr>
          <w:rFonts w:ascii="Arial" w:eastAsia="Times New Roman" w:hAnsi="Arial" w:cs="Arial"/>
          <w:lang w:eastAsia="en-GB"/>
        </w:rPr>
        <w:t>Whether the staff behaviour is of sufficient concern to warrant an enquiry into the welfare of children \ vulnerable adults within their own family</w:t>
      </w:r>
    </w:p>
    <w:p w:rsidR="003359C3" w:rsidRPr="00E143DF" w:rsidRDefault="003359C3" w:rsidP="004568C5">
      <w:pPr>
        <w:numPr>
          <w:ilvl w:val="0"/>
          <w:numId w:val="32"/>
        </w:numPr>
        <w:tabs>
          <w:tab w:val="left" w:pos="7920"/>
        </w:tabs>
        <w:rPr>
          <w:rFonts w:ascii="Arial" w:eastAsia="Times New Roman" w:hAnsi="Arial" w:cs="Arial"/>
          <w:lang w:eastAsia="en-GB"/>
        </w:rPr>
      </w:pPr>
      <w:r w:rsidRPr="00E143DF">
        <w:rPr>
          <w:rFonts w:ascii="Arial" w:eastAsia="Times New Roman" w:hAnsi="Arial" w:cs="Arial"/>
          <w:lang w:eastAsia="en-GB"/>
        </w:rPr>
        <w:t xml:space="preserve">If the Police are not investigating, </w:t>
      </w:r>
      <w:r w:rsidR="008250A6">
        <w:rPr>
          <w:rFonts w:ascii="Arial" w:eastAsia="Times New Roman" w:hAnsi="Arial" w:cs="Arial"/>
          <w:lang w:eastAsia="en-GB"/>
        </w:rPr>
        <w:t>then someone must be designated to</w:t>
      </w:r>
      <w:r w:rsidRPr="00E143DF">
        <w:rPr>
          <w:rFonts w:ascii="Arial" w:eastAsia="Times New Roman" w:hAnsi="Arial" w:cs="Arial"/>
          <w:lang w:eastAsia="en-GB"/>
        </w:rPr>
        <w:t xml:space="preserve"> interview the member(s) of staff involved.  This may, for example, involve a combination of the University and Social Services personnel.  In all </w:t>
      </w:r>
      <w:r w:rsidRPr="00E143DF">
        <w:rPr>
          <w:rFonts w:ascii="Arial" w:eastAsia="Times New Roman" w:hAnsi="Arial" w:cs="Arial"/>
          <w:lang w:eastAsia="en-GB"/>
        </w:rPr>
        <w:lastRenderedPageBreak/>
        <w:t>circumstances, the university process should involve a manager external to the university</w:t>
      </w:r>
      <w:r w:rsidR="009312AF">
        <w:rPr>
          <w:rFonts w:ascii="Arial" w:eastAsia="Times New Roman" w:hAnsi="Arial" w:cs="Arial"/>
          <w:lang w:eastAsia="en-GB"/>
        </w:rPr>
        <w:t>,</w:t>
      </w:r>
      <w:r w:rsidRPr="00E143DF">
        <w:rPr>
          <w:rFonts w:ascii="Arial" w:eastAsia="Times New Roman" w:hAnsi="Arial" w:cs="Arial"/>
          <w:lang w:eastAsia="en-GB"/>
        </w:rPr>
        <w:t xml:space="preserve"> to ensure independence</w:t>
      </w:r>
    </w:p>
    <w:p w:rsidR="003359C3" w:rsidRDefault="003359C3" w:rsidP="003359C3">
      <w:pPr>
        <w:spacing w:before="268"/>
        <w:rPr>
          <w:rFonts w:ascii="Arial" w:eastAsia="Times New Roman" w:hAnsi="Arial" w:cs="Arial"/>
          <w:lang w:eastAsia="en-GB"/>
        </w:rPr>
      </w:pPr>
      <w:r w:rsidRPr="00E143DF">
        <w:rPr>
          <w:rFonts w:ascii="Arial" w:eastAsia="Times New Roman" w:hAnsi="Arial" w:cs="Arial"/>
          <w:lang w:eastAsia="en-GB"/>
        </w:rPr>
        <w:t>If criteria are not met, the meeting will refer the matter back to the University to consider any remaining personnel issues.</w:t>
      </w:r>
    </w:p>
    <w:p w:rsidR="0007410C" w:rsidRDefault="0007410C">
      <w:pPr>
        <w:rPr>
          <w:rFonts w:ascii="Arial" w:eastAsia="Times New Roman" w:hAnsi="Arial" w:cs="Arial"/>
          <w:b/>
          <w:bCs/>
          <w:kern w:val="32"/>
          <w:lang w:eastAsia="en-GB"/>
        </w:rPr>
      </w:pPr>
      <w:r>
        <w:rPr>
          <w:rFonts w:ascii="Arial" w:eastAsia="Times New Roman" w:hAnsi="Arial" w:cs="Arial"/>
          <w:b/>
          <w:bCs/>
          <w:kern w:val="32"/>
          <w:lang w:eastAsia="en-GB"/>
        </w:rPr>
        <w:br w:type="page"/>
      </w:r>
    </w:p>
    <w:p w:rsidR="003359C3" w:rsidRPr="00E270AA" w:rsidRDefault="00196F7F" w:rsidP="003359C3">
      <w:pPr>
        <w:keepNext/>
        <w:spacing w:before="240" w:after="60"/>
        <w:outlineLvl w:val="0"/>
        <w:rPr>
          <w:rFonts w:ascii="Arial" w:eastAsia="Times New Roman" w:hAnsi="Arial" w:cs="Arial"/>
          <w:b/>
          <w:bCs/>
          <w:kern w:val="32"/>
          <w:sz w:val="28"/>
          <w:lang w:eastAsia="en-GB"/>
        </w:rPr>
      </w:pPr>
      <w:r w:rsidRPr="00E270AA">
        <w:rPr>
          <w:rFonts w:ascii="Arial" w:eastAsia="Times New Roman" w:hAnsi="Arial" w:cs="Arial"/>
          <w:b/>
          <w:bCs/>
          <w:kern w:val="32"/>
          <w:sz w:val="28"/>
          <w:lang w:eastAsia="en-GB"/>
        </w:rPr>
        <w:lastRenderedPageBreak/>
        <w:t>Appendix 2</w:t>
      </w:r>
      <w:r w:rsidR="004568C5" w:rsidRPr="00E270AA">
        <w:rPr>
          <w:rFonts w:ascii="Arial" w:eastAsia="Times New Roman" w:hAnsi="Arial" w:cs="Arial"/>
          <w:b/>
          <w:bCs/>
          <w:kern w:val="32"/>
          <w:sz w:val="28"/>
          <w:lang w:eastAsia="en-GB"/>
        </w:rPr>
        <w:t>:</w:t>
      </w:r>
      <w:r w:rsidR="004568C5" w:rsidRPr="00E270AA">
        <w:rPr>
          <w:rFonts w:ascii="Arial" w:eastAsia="Times New Roman" w:hAnsi="Arial" w:cs="Arial"/>
          <w:bCs/>
          <w:kern w:val="32"/>
          <w:sz w:val="28"/>
          <w:lang w:eastAsia="en-GB"/>
        </w:rPr>
        <w:t xml:space="preserve"> I</w:t>
      </w:r>
      <w:r w:rsidR="003359C3" w:rsidRPr="00E270AA">
        <w:rPr>
          <w:rFonts w:ascii="Arial" w:eastAsia="Times New Roman" w:hAnsi="Arial" w:cs="Arial"/>
          <w:bCs/>
          <w:kern w:val="32"/>
          <w:sz w:val="28"/>
          <w:lang w:eastAsia="en-GB"/>
        </w:rPr>
        <w:t>nvestigation</w:t>
      </w:r>
    </w:p>
    <w:p w:rsidR="003359C3" w:rsidRPr="00E143DF" w:rsidRDefault="003359C3" w:rsidP="003359C3">
      <w:pPr>
        <w:rPr>
          <w:rFonts w:ascii="Arial" w:eastAsia="Times New Roman" w:hAnsi="Arial" w:cs="Arial"/>
          <w:b/>
          <w:lang w:eastAsia="en-GB"/>
        </w:rPr>
      </w:pPr>
    </w:p>
    <w:p w:rsidR="003359C3" w:rsidRPr="00E143DF" w:rsidRDefault="003359C3" w:rsidP="003359C3">
      <w:pPr>
        <w:rPr>
          <w:rFonts w:ascii="Arial" w:eastAsia="Times New Roman" w:hAnsi="Arial" w:cs="Arial"/>
          <w:lang w:eastAsia="en-GB"/>
        </w:rPr>
      </w:pPr>
      <w:r w:rsidRPr="00E143DF">
        <w:rPr>
          <w:rFonts w:ascii="Arial" w:eastAsia="Times New Roman" w:hAnsi="Arial" w:cs="Arial"/>
          <w:lang w:eastAsia="en-GB"/>
        </w:rPr>
        <w:t>The investigation may have three related, but independent strands:</w:t>
      </w:r>
    </w:p>
    <w:p w:rsidR="003359C3" w:rsidRPr="00E143DF" w:rsidRDefault="003359C3" w:rsidP="003359C3">
      <w:pPr>
        <w:rPr>
          <w:rFonts w:ascii="Arial" w:eastAsia="Times New Roman" w:hAnsi="Arial" w:cs="Arial"/>
          <w:lang w:eastAsia="en-GB"/>
        </w:rPr>
      </w:pPr>
    </w:p>
    <w:p w:rsidR="003359C3" w:rsidRPr="00E143DF" w:rsidRDefault="004568C5" w:rsidP="003359C3">
      <w:pPr>
        <w:numPr>
          <w:ilvl w:val="0"/>
          <w:numId w:val="33"/>
        </w:numPr>
        <w:rPr>
          <w:rFonts w:ascii="Arial" w:eastAsia="Times New Roman" w:hAnsi="Arial" w:cs="Arial"/>
          <w:lang w:eastAsia="en-GB"/>
        </w:rPr>
      </w:pPr>
      <w:r>
        <w:rPr>
          <w:rFonts w:ascii="Arial" w:eastAsia="Times New Roman" w:hAnsi="Arial" w:cs="Arial"/>
          <w:lang w:eastAsia="en-GB"/>
        </w:rPr>
        <w:t>Safeguarding enquiries</w:t>
      </w:r>
      <w:r w:rsidR="003359C3" w:rsidRPr="00E143DF">
        <w:rPr>
          <w:rFonts w:ascii="Arial" w:eastAsia="Times New Roman" w:hAnsi="Arial" w:cs="Arial"/>
          <w:lang w:eastAsia="en-GB"/>
        </w:rPr>
        <w:t xml:space="preserve"> relating to the safety and welfare of any childre</w:t>
      </w:r>
      <w:r>
        <w:rPr>
          <w:rFonts w:ascii="Arial" w:eastAsia="Times New Roman" w:hAnsi="Arial" w:cs="Arial"/>
          <w:lang w:eastAsia="en-GB"/>
        </w:rPr>
        <w:t>n or vulnerable adults, who are,</w:t>
      </w:r>
      <w:r w:rsidR="003359C3" w:rsidRPr="00E143DF">
        <w:rPr>
          <w:rFonts w:ascii="Arial" w:eastAsia="Times New Roman" w:hAnsi="Arial" w:cs="Arial"/>
          <w:lang w:eastAsia="en-GB"/>
        </w:rPr>
        <w:t xml:space="preserve"> or may have been involved.</w:t>
      </w:r>
    </w:p>
    <w:p w:rsidR="003359C3" w:rsidRPr="00E143DF" w:rsidRDefault="003359C3" w:rsidP="003359C3">
      <w:pPr>
        <w:rPr>
          <w:rFonts w:ascii="Arial" w:eastAsia="Times New Roman" w:hAnsi="Arial" w:cs="Arial"/>
          <w:lang w:eastAsia="en-GB"/>
        </w:rPr>
      </w:pPr>
    </w:p>
    <w:p w:rsidR="003359C3" w:rsidRPr="00E143DF" w:rsidRDefault="003359C3" w:rsidP="003359C3">
      <w:pPr>
        <w:numPr>
          <w:ilvl w:val="0"/>
          <w:numId w:val="33"/>
        </w:numPr>
        <w:rPr>
          <w:rFonts w:ascii="Arial" w:eastAsia="Times New Roman" w:hAnsi="Arial" w:cs="Arial"/>
          <w:lang w:eastAsia="en-GB"/>
        </w:rPr>
      </w:pPr>
      <w:r w:rsidRPr="00E143DF">
        <w:rPr>
          <w:rFonts w:ascii="Arial" w:eastAsia="Times New Roman" w:hAnsi="Arial" w:cs="Arial"/>
          <w:lang w:eastAsia="en-GB"/>
        </w:rPr>
        <w:t>A Police investigation into a possible offence.</w:t>
      </w:r>
    </w:p>
    <w:p w:rsidR="003359C3" w:rsidRPr="00E143DF" w:rsidRDefault="003359C3" w:rsidP="003359C3">
      <w:pPr>
        <w:rPr>
          <w:rFonts w:ascii="Arial" w:eastAsia="Times New Roman" w:hAnsi="Arial" w:cs="Arial"/>
          <w:lang w:eastAsia="en-GB"/>
        </w:rPr>
      </w:pPr>
    </w:p>
    <w:p w:rsidR="003359C3" w:rsidRDefault="003359C3" w:rsidP="003359C3">
      <w:pPr>
        <w:numPr>
          <w:ilvl w:val="0"/>
          <w:numId w:val="33"/>
        </w:numPr>
        <w:rPr>
          <w:rFonts w:ascii="Arial" w:eastAsia="Times New Roman" w:hAnsi="Arial" w:cs="Arial"/>
          <w:lang w:eastAsia="en-GB"/>
        </w:rPr>
      </w:pPr>
      <w:r w:rsidRPr="00E143DF">
        <w:rPr>
          <w:rFonts w:ascii="Arial" w:eastAsia="Times New Roman" w:hAnsi="Arial" w:cs="Arial"/>
          <w:lang w:eastAsia="en-GB"/>
        </w:rPr>
        <w:t>Disciplinary procedure, where it appears that the allegation may amount to misconduct or gross misconduct on the part of staff should be considered by the university.</w:t>
      </w:r>
    </w:p>
    <w:p w:rsidR="00196F7F" w:rsidRDefault="00196F7F" w:rsidP="00965258">
      <w:pPr>
        <w:pStyle w:val="ListParagraph"/>
        <w:rPr>
          <w:rFonts w:ascii="Arial" w:eastAsia="Times New Roman" w:hAnsi="Arial" w:cs="Arial"/>
          <w:lang w:eastAsia="en-GB"/>
        </w:rPr>
      </w:pPr>
    </w:p>
    <w:p w:rsidR="00196F7F" w:rsidRDefault="00196F7F" w:rsidP="00965258">
      <w:pPr>
        <w:rPr>
          <w:rFonts w:ascii="Arial" w:eastAsia="Times New Roman" w:hAnsi="Arial" w:cs="Arial"/>
          <w:lang w:eastAsia="en-GB"/>
        </w:rPr>
      </w:pPr>
      <w:r>
        <w:rPr>
          <w:rFonts w:ascii="Arial" w:eastAsia="Times New Roman" w:hAnsi="Arial" w:cs="Arial"/>
          <w:lang w:eastAsia="en-GB"/>
        </w:rPr>
        <w:t>The University investigation should include</w:t>
      </w:r>
      <w:r w:rsidR="00622803">
        <w:rPr>
          <w:rFonts w:ascii="Arial" w:eastAsia="Times New Roman" w:hAnsi="Arial" w:cs="Arial"/>
          <w:lang w:eastAsia="en-GB"/>
        </w:rPr>
        <w:t>, though</w:t>
      </w:r>
      <w:r w:rsidR="008B1010">
        <w:rPr>
          <w:rFonts w:ascii="Arial" w:eastAsia="Times New Roman" w:hAnsi="Arial" w:cs="Arial"/>
          <w:lang w:eastAsia="en-GB"/>
        </w:rPr>
        <w:t xml:space="preserve"> is not limited to</w:t>
      </w:r>
      <w:r>
        <w:rPr>
          <w:rFonts w:ascii="Arial" w:eastAsia="Times New Roman" w:hAnsi="Arial" w:cs="Arial"/>
          <w:lang w:eastAsia="en-GB"/>
        </w:rPr>
        <w:t>:</w:t>
      </w:r>
    </w:p>
    <w:p w:rsidR="00196F7F" w:rsidRDefault="00196F7F" w:rsidP="00965258">
      <w:pPr>
        <w:rPr>
          <w:rFonts w:ascii="Arial" w:eastAsia="Times New Roman" w:hAnsi="Arial" w:cs="Arial"/>
          <w:lang w:eastAsia="en-GB"/>
        </w:rPr>
      </w:pPr>
    </w:p>
    <w:p w:rsidR="00196F7F" w:rsidRDefault="00196F7F" w:rsidP="00965258">
      <w:pPr>
        <w:pStyle w:val="ListParagraph"/>
        <w:numPr>
          <w:ilvl w:val="0"/>
          <w:numId w:val="42"/>
        </w:numPr>
        <w:rPr>
          <w:rFonts w:ascii="Arial" w:eastAsia="Times New Roman" w:hAnsi="Arial" w:cs="Arial"/>
          <w:lang w:eastAsia="en-GB"/>
        </w:rPr>
      </w:pPr>
      <w:r w:rsidRPr="00965258">
        <w:rPr>
          <w:rFonts w:ascii="Arial" w:eastAsia="Times New Roman" w:hAnsi="Arial" w:cs="Arial"/>
          <w:lang w:eastAsia="en-GB"/>
        </w:rPr>
        <w:t xml:space="preserve">Identifying a named member of staff to undertake the investigation (this </w:t>
      </w:r>
      <w:r>
        <w:rPr>
          <w:rFonts w:ascii="Arial" w:eastAsia="Times New Roman" w:hAnsi="Arial" w:cs="Arial"/>
          <w:lang w:eastAsia="en-GB"/>
        </w:rPr>
        <w:t xml:space="preserve">should usually be an independent senior member of staff or </w:t>
      </w:r>
      <w:r w:rsidRPr="00965258">
        <w:rPr>
          <w:rFonts w:ascii="Arial" w:eastAsia="Times New Roman" w:hAnsi="Arial" w:cs="Arial"/>
          <w:lang w:eastAsia="en-GB"/>
        </w:rPr>
        <w:t>Safeguarding Coordinator depending on the context</w:t>
      </w:r>
      <w:r w:rsidR="008B1010">
        <w:rPr>
          <w:rFonts w:ascii="Arial" w:eastAsia="Times New Roman" w:hAnsi="Arial" w:cs="Arial"/>
          <w:lang w:eastAsia="en-GB"/>
        </w:rPr>
        <w:t>)</w:t>
      </w:r>
    </w:p>
    <w:p w:rsidR="008B1010" w:rsidRDefault="008B1010" w:rsidP="00965258">
      <w:pPr>
        <w:pStyle w:val="ListParagraph"/>
        <w:numPr>
          <w:ilvl w:val="0"/>
          <w:numId w:val="42"/>
        </w:numPr>
        <w:rPr>
          <w:rFonts w:ascii="Arial" w:eastAsia="Times New Roman" w:hAnsi="Arial" w:cs="Arial"/>
          <w:lang w:eastAsia="en-GB"/>
        </w:rPr>
      </w:pPr>
      <w:r>
        <w:rPr>
          <w:rFonts w:ascii="Arial" w:eastAsia="Times New Roman" w:hAnsi="Arial" w:cs="Arial"/>
          <w:lang w:eastAsia="en-GB"/>
        </w:rPr>
        <w:t>An interview with the member of staff facing the allegations</w:t>
      </w:r>
    </w:p>
    <w:p w:rsidR="008B1010" w:rsidRDefault="008B1010" w:rsidP="00965258">
      <w:pPr>
        <w:pStyle w:val="ListParagraph"/>
        <w:numPr>
          <w:ilvl w:val="0"/>
          <w:numId w:val="42"/>
        </w:numPr>
        <w:rPr>
          <w:rFonts w:ascii="Arial" w:eastAsia="Times New Roman" w:hAnsi="Arial" w:cs="Arial"/>
          <w:lang w:eastAsia="en-GB"/>
        </w:rPr>
      </w:pPr>
      <w:r>
        <w:rPr>
          <w:rFonts w:ascii="Arial" w:eastAsia="Times New Roman" w:hAnsi="Arial" w:cs="Arial"/>
          <w:lang w:eastAsia="en-GB"/>
        </w:rPr>
        <w:t>An interview or statement from other relevant parties or individuals</w:t>
      </w:r>
    </w:p>
    <w:p w:rsidR="008B1010" w:rsidRPr="00965258" w:rsidRDefault="008B1010" w:rsidP="00965258">
      <w:pPr>
        <w:pStyle w:val="ListParagraph"/>
        <w:numPr>
          <w:ilvl w:val="0"/>
          <w:numId w:val="42"/>
        </w:numPr>
        <w:rPr>
          <w:rFonts w:ascii="Arial" w:eastAsia="Times New Roman" w:hAnsi="Arial" w:cs="Arial"/>
          <w:lang w:eastAsia="en-GB"/>
        </w:rPr>
      </w:pPr>
      <w:r>
        <w:rPr>
          <w:rFonts w:ascii="Arial" w:eastAsia="Times New Roman" w:hAnsi="Arial" w:cs="Arial"/>
          <w:lang w:eastAsia="en-GB"/>
        </w:rPr>
        <w:t>A summary of the allegations</w:t>
      </w:r>
    </w:p>
    <w:p w:rsidR="003359C3" w:rsidRPr="00E143DF" w:rsidRDefault="003359C3" w:rsidP="003359C3">
      <w:pPr>
        <w:rPr>
          <w:rFonts w:ascii="Arial" w:eastAsia="Times New Roman" w:hAnsi="Arial" w:cs="Arial"/>
        </w:rPr>
      </w:pPr>
    </w:p>
    <w:p w:rsidR="003359C3" w:rsidRPr="00E143DF" w:rsidRDefault="003359C3" w:rsidP="003359C3">
      <w:pPr>
        <w:rPr>
          <w:rFonts w:ascii="Arial" w:eastAsia="Times New Roman" w:hAnsi="Arial" w:cs="Arial"/>
          <w:lang w:eastAsia="en-GB"/>
        </w:rPr>
      </w:pPr>
    </w:p>
    <w:p w:rsidR="00196F7F" w:rsidRDefault="00196F7F">
      <w:pPr>
        <w:rPr>
          <w:rFonts w:ascii="Arial" w:eastAsia="Times New Roman" w:hAnsi="Arial" w:cs="Arial"/>
          <w:b/>
          <w:bCs/>
          <w:kern w:val="32"/>
          <w:lang w:eastAsia="en-GB"/>
        </w:rPr>
      </w:pPr>
      <w:r>
        <w:rPr>
          <w:rFonts w:ascii="Arial" w:eastAsia="Times New Roman" w:hAnsi="Arial" w:cs="Arial"/>
          <w:b/>
          <w:bCs/>
          <w:kern w:val="32"/>
          <w:lang w:eastAsia="en-GB"/>
        </w:rPr>
        <w:br w:type="page"/>
      </w:r>
    </w:p>
    <w:p w:rsidR="00196F7F" w:rsidRPr="00E270AA" w:rsidRDefault="00196F7F" w:rsidP="00196F7F">
      <w:pPr>
        <w:rPr>
          <w:rFonts w:ascii="Arial" w:eastAsia="Times New Roman" w:hAnsi="Arial" w:cs="Arial"/>
          <w:b/>
          <w:bCs/>
          <w:kern w:val="32"/>
          <w:sz w:val="28"/>
          <w:lang w:eastAsia="en-GB"/>
        </w:rPr>
      </w:pPr>
      <w:r w:rsidRPr="00E270AA">
        <w:rPr>
          <w:rFonts w:ascii="Arial" w:eastAsia="Times New Roman" w:hAnsi="Arial" w:cs="Arial"/>
          <w:b/>
          <w:bCs/>
          <w:kern w:val="32"/>
          <w:sz w:val="28"/>
          <w:lang w:eastAsia="en-GB"/>
        </w:rPr>
        <w:lastRenderedPageBreak/>
        <w:t>Appendix 3</w:t>
      </w:r>
      <w:r w:rsidR="004568C5" w:rsidRPr="00E270AA">
        <w:rPr>
          <w:rFonts w:ascii="Arial" w:eastAsia="Times New Roman" w:hAnsi="Arial" w:cs="Arial"/>
          <w:b/>
          <w:bCs/>
          <w:kern w:val="32"/>
          <w:sz w:val="28"/>
          <w:lang w:eastAsia="en-GB"/>
        </w:rPr>
        <w:t xml:space="preserve">: </w:t>
      </w:r>
      <w:r w:rsidRPr="00E270AA">
        <w:rPr>
          <w:rFonts w:ascii="Arial" w:eastAsia="Times New Roman" w:hAnsi="Arial" w:cs="Arial"/>
          <w:bCs/>
          <w:kern w:val="32"/>
          <w:sz w:val="28"/>
          <w:lang w:eastAsia="en-GB"/>
        </w:rPr>
        <w:t>Human Resources Responsibilities</w:t>
      </w:r>
    </w:p>
    <w:p w:rsidR="00196F7F" w:rsidRPr="00E143DF" w:rsidRDefault="00196F7F" w:rsidP="00196F7F">
      <w:pPr>
        <w:rPr>
          <w:rFonts w:ascii="Arial" w:eastAsia="Times New Roman" w:hAnsi="Arial" w:cs="Arial"/>
          <w:lang w:eastAsia="en-GB"/>
        </w:rPr>
      </w:pPr>
    </w:p>
    <w:p w:rsidR="00196F7F" w:rsidRPr="00E143DF" w:rsidRDefault="00196F7F" w:rsidP="00196F7F">
      <w:pPr>
        <w:rPr>
          <w:rFonts w:ascii="Arial" w:eastAsia="Times New Roman" w:hAnsi="Arial" w:cs="Arial"/>
          <w:lang w:eastAsia="en-GB"/>
        </w:rPr>
      </w:pPr>
      <w:r w:rsidRPr="00E143DF">
        <w:rPr>
          <w:rFonts w:ascii="Arial" w:eastAsia="Times New Roman" w:hAnsi="Arial" w:cs="Arial"/>
          <w:lang w:eastAsia="en-GB"/>
        </w:rPr>
        <w:t>On completion of investigation, a resolution meeting will be convened by the relevant LADO Manager, including key personnel involved in the investigation.</w:t>
      </w:r>
    </w:p>
    <w:p w:rsidR="00196F7F" w:rsidRPr="00E143DF" w:rsidRDefault="00196F7F" w:rsidP="00196F7F">
      <w:pPr>
        <w:rPr>
          <w:rFonts w:ascii="Arial" w:eastAsia="Times New Roman" w:hAnsi="Arial" w:cs="Arial"/>
          <w:lang w:eastAsia="en-GB"/>
        </w:rPr>
      </w:pPr>
    </w:p>
    <w:p w:rsidR="00196F7F" w:rsidRPr="00E143DF" w:rsidRDefault="00196F7F" w:rsidP="00196F7F">
      <w:pPr>
        <w:rPr>
          <w:rFonts w:ascii="Arial" w:eastAsia="Times New Roman" w:hAnsi="Arial" w:cs="Arial"/>
          <w:lang w:eastAsia="en-GB"/>
        </w:rPr>
      </w:pPr>
      <w:r w:rsidRPr="00E143DF">
        <w:rPr>
          <w:rFonts w:ascii="Arial" w:eastAsia="Times New Roman" w:hAnsi="Arial" w:cs="Arial"/>
          <w:lang w:eastAsia="en-GB"/>
        </w:rPr>
        <w:t>The resolution meeting will:</w:t>
      </w:r>
    </w:p>
    <w:p w:rsidR="00196F7F" w:rsidRPr="00E143DF" w:rsidRDefault="00196F7F" w:rsidP="00196F7F">
      <w:pPr>
        <w:rPr>
          <w:rFonts w:ascii="Arial" w:eastAsia="Times New Roman" w:hAnsi="Arial" w:cs="Arial"/>
          <w:lang w:eastAsia="en-GB"/>
        </w:rPr>
      </w:pPr>
    </w:p>
    <w:p w:rsidR="00196F7F" w:rsidRPr="00E143DF" w:rsidRDefault="00196F7F" w:rsidP="00196F7F">
      <w:pPr>
        <w:numPr>
          <w:ilvl w:val="0"/>
          <w:numId w:val="34"/>
        </w:numPr>
        <w:rPr>
          <w:rFonts w:ascii="Arial" w:eastAsia="Times New Roman" w:hAnsi="Arial" w:cs="Arial"/>
          <w:lang w:eastAsia="en-GB"/>
        </w:rPr>
      </w:pPr>
      <w:r w:rsidRPr="00E143DF">
        <w:rPr>
          <w:rFonts w:ascii="Arial" w:eastAsia="Times New Roman" w:hAnsi="Arial" w:cs="Arial"/>
          <w:lang w:eastAsia="en-GB"/>
        </w:rPr>
        <w:t>Make a judgement as to whether the behaviour was abusive. Where there is a perceived need for a safeguarding plan, a conference will be held</w:t>
      </w:r>
    </w:p>
    <w:p w:rsidR="00196F7F" w:rsidRPr="00E143DF" w:rsidRDefault="00196F7F" w:rsidP="00196F7F">
      <w:pPr>
        <w:numPr>
          <w:ilvl w:val="0"/>
          <w:numId w:val="34"/>
        </w:numPr>
        <w:rPr>
          <w:rFonts w:ascii="Arial" w:eastAsia="Times New Roman" w:hAnsi="Arial" w:cs="Arial"/>
          <w:lang w:eastAsia="en-GB"/>
        </w:rPr>
      </w:pPr>
      <w:r w:rsidRPr="00E143DF">
        <w:rPr>
          <w:rFonts w:ascii="Arial" w:eastAsia="Times New Roman" w:hAnsi="Arial" w:cs="Arial"/>
          <w:lang w:eastAsia="en-GB"/>
        </w:rPr>
        <w:t>Address ‘safety issues’ in terms of contact between the person and member of staff</w:t>
      </w:r>
    </w:p>
    <w:p w:rsidR="00196F7F" w:rsidRPr="00E143DF" w:rsidRDefault="00196F7F" w:rsidP="00196F7F">
      <w:pPr>
        <w:numPr>
          <w:ilvl w:val="0"/>
          <w:numId w:val="34"/>
        </w:numPr>
        <w:rPr>
          <w:rFonts w:ascii="Arial" w:eastAsia="Times New Roman" w:hAnsi="Arial" w:cs="Arial"/>
          <w:lang w:eastAsia="en-GB"/>
        </w:rPr>
      </w:pPr>
      <w:r w:rsidRPr="00E143DF">
        <w:rPr>
          <w:rFonts w:ascii="Arial" w:eastAsia="Times New Roman" w:hAnsi="Arial" w:cs="Arial"/>
          <w:lang w:eastAsia="en-GB"/>
        </w:rPr>
        <w:t>Ensure staff have knowledge and skills to handle challenging behaviour or difficult situations</w:t>
      </w:r>
    </w:p>
    <w:p w:rsidR="00196F7F" w:rsidRPr="00E143DF" w:rsidRDefault="00196F7F" w:rsidP="00196F7F">
      <w:pPr>
        <w:numPr>
          <w:ilvl w:val="0"/>
          <w:numId w:val="34"/>
        </w:numPr>
        <w:rPr>
          <w:rFonts w:ascii="Arial" w:eastAsia="Times New Roman" w:hAnsi="Arial" w:cs="Arial"/>
          <w:lang w:eastAsia="en-GB"/>
        </w:rPr>
      </w:pPr>
      <w:r w:rsidRPr="00E143DF">
        <w:rPr>
          <w:rFonts w:ascii="Arial" w:eastAsia="Times New Roman" w:hAnsi="Arial" w:cs="Arial"/>
          <w:lang w:eastAsia="en-GB"/>
        </w:rPr>
        <w:t>Identity ongoing staff support needs</w:t>
      </w:r>
    </w:p>
    <w:p w:rsidR="00196F7F" w:rsidRPr="00E143DF" w:rsidRDefault="00196F7F" w:rsidP="00196F7F">
      <w:pPr>
        <w:numPr>
          <w:ilvl w:val="0"/>
          <w:numId w:val="34"/>
        </w:numPr>
        <w:rPr>
          <w:rFonts w:ascii="Arial" w:eastAsia="Times New Roman" w:hAnsi="Arial" w:cs="Arial"/>
          <w:lang w:eastAsia="en-GB"/>
        </w:rPr>
      </w:pPr>
      <w:r w:rsidRPr="00E143DF">
        <w:rPr>
          <w:rFonts w:ascii="Arial" w:eastAsia="Times New Roman" w:hAnsi="Arial" w:cs="Arial"/>
          <w:lang w:eastAsia="en-GB"/>
        </w:rPr>
        <w:t>If appropriate, arrange a debriefing meeting between those people involved to resolve any training, policy or procedure issues</w:t>
      </w:r>
    </w:p>
    <w:p w:rsidR="00196F7F" w:rsidRPr="00E143DF" w:rsidRDefault="004568C5" w:rsidP="00196F7F">
      <w:pPr>
        <w:numPr>
          <w:ilvl w:val="0"/>
          <w:numId w:val="34"/>
        </w:numPr>
        <w:rPr>
          <w:rFonts w:ascii="Arial" w:eastAsia="Times New Roman" w:hAnsi="Arial" w:cs="Arial"/>
          <w:lang w:eastAsia="en-GB"/>
        </w:rPr>
      </w:pPr>
      <w:r>
        <w:rPr>
          <w:rFonts w:ascii="Arial" w:eastAsia="Times New Roman" w:hAnsi="Arial" w:cs="Arial"/>
          <w:lang w:eastAsia="en-GB"/>
        </w:rPr>
        <w:t>Parents/</w:t>
      </w:r>
      <w:proofErr w:type="spellStart"/>
      <w:r>
        <w:rPr>
          <w:rFonts w:ascii="Arial" w:eastAsia="Times New Roman" w:hAnsi="Arial" w:cs="Arial"/>
          <w:lang w:eastAsia="en-GB"/>
        </w:rPr>
        <w:t>C</w:t>
      </w:r>
      <w:r w:rsidR="00196F7F" w:rsidRPr="00E143DF">
        <w:rPr>
          <w:rFonts w:ascii="Arial" w:eastAsia="Times New Roman" w:hAnsi="Arial" w:cs="Arial"/>
          <w:lang w:eastAsia="en-GB"/>
        </w:rPr>
        <w:t>arers</w:t>
      </w:r>
      <w:proofErr w:type="spellEnd"/>
      <w:r w:rsidR="00196F7F" w:rsidRPr="00E143DF">
        <w:rPr>
          <w:rFonts w:ascii="Arial" w:eastAsia="Times New Roman" w:hAnsi="Arial" w:cs="Arial"/>
          <w:lang w:eastAsia="en-GB"/>
        </w:rPr>
        <w:t xml:space="preserve"> of affected children or vulnerable adults should be given information about the concerns, advised on the process to be followed and the outcomes reached.  The provision of information and advice must take place in a manner that does not impede the proper exercise of enquiry, disciplinary and investigative processes</w:t>
      </w:r>
    </w:p>
    <w:p w:rsidR="00196F7F" w:rsidRPr="00E143DF" w:rsidRDefault="00196F7F" w:rsidP="00196F7F">
      <w:pPr>
        <w:numPr>
          <w:ilvl w:val="0"/>
          <w:numId w:val="34"/>
        </w:numPr>
        <w:rPr>
          <w:rFonts w:ascii="Arial" w:eastAsia="Times New Roman" w:hAnsi="Arial" w:cs="Arial"/>
          <w:lang w:eastAsia="en-GB"/>
        </w:rPr>
      </w:pPr>
      <w:r w:rsidRPr="00E143DF">
        <w:rPr>
          <w:rFonts w:ascii="Arial" w:eastAsia="Times New Roman" w:hAnsi="Arial" w:cs="Arial"/>
          <w:lang w:eastAsia="en-GB"/>
        </w:rPr>
        <w:t>Identify if any other children or vulnerable adults, including the member of staff’s own family, who may be at risk, and make recommendations as appropriate</w:t>
      </w:r>
    </w:p>
    <w:p w:rsidR="00196F7F" w:rsidRPr="00E143DF" w:rsidRDefault="00196F7F" w:rsidP="00196F7F">
      <w:pPr>
        <w:numPr>
          <w:ilvl w:val="0"/>
          <w:numId w:val="34"/>
        </w:numPr>
        <w:rPr>
          <w:rFonts w:ascii="Arial" w:eastAsia="Times New Roman" w:hAnsi="Arial" w:cs="Arial"/>
          <w:lang w:eastAsia="en-GB"/>
        </w:rPr>
      </w:pPr>
      <w:r w:rsidRPr="00E143DF">
        <w:rPr>
          <w:rFonts w:ascii="Arial" w:eastAsia="Times New Roman" w:hAnsi="Arial" w:cs="Arial"/>
          <w:lang w:eastAsia="en-GB"/>
        </w:rPr>
        <w:t>Determine the need to refer a person to the Disclosure &amp; Barring Service (DBS)</w:t>
      </w:r>
    </w:p>
    <w:p w:rsidR="00196F7F" w:rsidRDefault="00196F7F" w:rsidP="00196F7F">
      <w:pPr>
        <w:rPr>
          <w:rFonts w:ascii="Arial" w:eastAsia="Times New Roman" w:hAnsi="Arial" w:cs="Arial"/>
          <w:lang w:eastAsia="en-GB"/>
        </w:rPr>
      </w:pPr>
    </w:p>
    <w:p w:rsidR="00196F7F" w:rsidRPr="00E143DF" w:rsidRDefault="00196F7F" w:rsidP="00196F7F">
      <w:pPr>
        <w:rPr>
          <w:rFonts w:ascii="Arial" w:eastAsia="Times New Roman" w:hAnsi="Arial" w:cs="Arial"/>
          <w:lang w:eastAsia="en-GB"/>
        </w:rPr>
      </w:pPr>
      <w:r w:rsidRPr="00E143DF">
        <w:rPr>
          <w:rFonts w:ascii="Arial" w:eastAsia="Times New Roman" w:hAnsi="Arial" w:cs="Arial"/>
          <w:lang w:eastAsia="en-GB"/>
        </w:rPr>
        <w:t>The University will:</w:t>
      </w:r>
    </w:p>
    <w:p w:rsidR="00196F7F" w:rsidRPr="00E143DF" w:rsidRDefault="00196F7F" w:rsidP="00196F7F">
      <w:pPr>
        <w:rPr>
          <w:rFonts w:ascii="Arial" w:eastAsia="Times New Roman" w:hAnsi="Arial" w:cs="Arial"/>
          <w:lang w:eastAsia="en-GB"/>
        </w:rPr>
      </w:pPr>
    </w:p>
    <w:p w:rsidR="00196F7F" w:rsidRPr="00E143DF" w:rsidRDefault="00196F7F" w:rsidP="00196F7F">
      <w:pPr>
        <w:numPr>
          <w:ilvl w:val="0"/>
          <w:numId w:val="36"/>
        </w:numPr>
        <w:rPr>
          <w:rFonts w:ascii="Arial" w:eastAsia="Times New Roman" w:hAnsi="Arial" w:cs="Arial"/>
          <w:lang w:eastAsia="en-GB"/>
        </w:rPr>
      </w:pPr>
      <w:r w:rsidRPr="00E143DF">
        <w:rPr>
          <w:rFonts w:ascii="Arial" w:eastAsia="Times New Roman" w:hAnsi="Arial" w:cs="Arial"/>
          <w:lang w:eastAsia="en-GB"/>
        </w:rPr>
        <w:t>Be responsible for making adequate arrangements for supporting staff who are subject to allegations</w:t>
      </w:r>
    </w:p>
    <w:p w:rsidR="00196F7F" w:rsidRPr="00E143DF" w:rsidRDefault="00196F7F" w:rsidP="00196F7F">
      <w:pPr>
        <w:numPr>
          <w:ilvl w:val="0"/>
          <w:numId w:val="35"/>
        </w:numPr>
        <w:rPr>
          <w:rFonts w:ascii="Arial" w:eastAsia="Times New Roman" w:hAnsi="Arial" w:cs="Arial"/>
          <w:lang w:eastAsia="en-GB"/>
        </w:rPr>
      </w:pPr>
      <w:r w:rsidRPr="00E143DF">
        <w:rPr>
          <w:rFonts w:ascii="Arial" w:eastAsia="Times New Roman" w:hAnsi="Arial" w:cs="Arial"/>
          <w:lang w:eastAsia="en-GB"/>
        </w:rPr>
        <w:t>Disclose information they judge to be relevant to safeguarding for use in any disciplinary proceedings</w:t>
      </w:r>
    </w:p>
    <w:p w:rsidR="00196F7F" w:rsidRPr="00E143DF" w:rsidRDefault="00196F7F" w:rsidP="00196F7F">
      <w:pPr>
        <w:numPr>
          <w:ilvl w:val="0"/>
          <w:numId w:val="35"/>
        </w:numPr>
        <w:rPr>
          <w:rFonts w:ascii="Arial" w:eastAsia="Times New Roman" w:hAnsi="Arial" w:cs="Arial"/>
          <w:lang w:eastAsia="en-GB"/>
        </w:rPr>
      </w:pPr>
      <w:r w:rsidRPr="00E143DF">
        <w:rPr>
          <w:rFonts w:ascii="Arial" w:eastAsia="Times New Roman" w:hAnsi="Arial" w:cs="Arial"/>
          <w:lang w:eastAsia="en-GB"/>
        </w:rPr>
        <w:t>Take full account of the nature of the allegation and of any ongoing Police investigation and any risk of harm to children or vulnerable adults before deciding to:</w:t>
      </w:r>
    </w:p>
    <w:p w:rsidR="00196F7F" w:rsidRPr="00E143DF" w:rsidRDefault="00196F7F" w:rsidP="00196F7F">
      <w:pPr>
        <w:rPr>
          <w:rFonts w:ascii="Arial" w:eastAsia="Times New Roman" w:hAnsi="Arial" w:cs="Arial"/>
          <w:lang w:eastAsia="en-GB"/>
        </w:rPr>
      </w:pPr>
    </w:p>
    <w:p w:rsidR="00196F7F" w:rsidRPr="00622803" w:rsidRDefault="00196F7F" w:rsidP="00622803">
      <w:pPr>
        <w:pStyle w:val="ListParagraph"/>
        <w:numPr>
          <w:ilvl w:val="0"/>
          <w:numId w:val="43"/>
        </w:numPr>
        <w:rPr>
          <w:rFonts w:ascii="Arial" w:eastAsia="Times New Roman" w:hAnsi="Arial" w:cs="Arial"/>
          <w:lang w:eastAsia="en-GB"/>
        </w:rPr>
      </w:pPr>
      <w:r w:rsidRPr="00622803">
        <w:rPr>
          <w:rFonts w:ascii="Arial" w:eastAsia="Times New Roman" w:hAnsi="Arial" w:cs="Arial"/>
          <w:lang w:eastAsia="en-GB"/>
        </w:rPr>
        <w:t>suspend an employee</w:t>
      </w:r>
    </w:p>
    <w:p w:rsidR="00196F7F" w:rsidRPr="00622803" w:rsidRDefault="00196F7F" w:rsidP="00622803">
      <w:pPr>
        <w:pStyle w:val="ListParagraph"/>
        <w:numPr>
          <w:ilvl w:val="0"/>
          <w:numId w:val="43"/>
        </w:numPr>
        <w:rPr>
          <w:rFonts w:ascii="Arial" w:eastAsia="Times New Roman" w:hAnsi="Arial" w:cs="Arial"/>
          <w:lang w:eastAsia="en-GB"/>
        </w:rPr>
      </w:pPr>
      <w:r w:rsidRPr="00622803">
        <w:rPr>
          <w:rFonts w:ascii="Arial" w:eastAsia="Times New Roman" w:hAnsi="Arial" w:cs="Arial"/>
          <w:lang w:eastAsia="en-GB"/>
        </w:rPr>
        <w:t>move an employee to a different post</w:t>
      </w:r>
    </w:p>
    <w:p w:rsidR="00196F7F" w:rsidRPr="00622803" w:rsidRDefault="00196F7F" w:rsidP="00622803">
      <w:pPr>
        <w:pStyle w:val="ListParagraph"/>
        <w:numPr>
          <w:ilvl w:val="0"/>
          <w:numId w:val="43"/>
        </w:numPr>
        <w:rPr>
          <w:rFonts w:ascii="Arial" w:eastAsia="Times New Roman" w:hAnsi="Arial" w:cs="Arial"/>
          <w:lang w:eastAsia="en-GB"/>
        </w:rPr>
      </w:pPr>
      <w:r w:rsidRPr="00622803">
        <w:rPr>
          <w:rFonts w:ascii="Arial" w:eastAsia="Times New Roman" w:hAnsi="Arial" w:cs="Arial"/>
          <w:lang w:eastAsia="en-GB"/>
        </w:rPr>
        <w:t>allow the employee to remain in their present position</w:t>
      </w:r>
    </w:p>
    <w:p w:rsidR="00196F7F" w:rsidRPr="00E143DF" w:rsidRDefault="00196F7F" w:rsidP="00196F7F">
      <w:pPr>
        <w:rPr>
          <w:rFonts w:ascii="Arial" w:eastAsia="Times New Roman" w:hAnsi="Arial" w:cs="Arial"/>
          <w:lang w:eastAsia="en-GB"/>
        </w:rPr>
      </w:pPr>
    </w:p>
    <w:p w:rsidR="00196F7F" w:rsidRPr="00E143DF" w:rsidRDefault="00196F7F" w:rsidP="00196F7F">
      <w:pPr>
        <w:numPr>
          <w:ilvl w:val="0"/>
          <w:numId w:val="37"/>
        </w:numPr>
        <w:rPr>
          <w:rFonts w:ascii="Arial" w:eastAsia="Times New Roman" w:hAnsi="Arial" w:cs="Arial"/>
          <w:lang w:eastAsia="en-GB"/>
        </w:rPr>
      </w:pPr>
      <w:r w:rsidRPr="00E143DF">
        <w:rPr>
          <w:rFonts w:ascii="Arial" w:eastAsia="Times New Roman" w:hAnsi="Arial" w:cs="Arial"/>
          <w:lang w:eastAsia="en-GB"/>
        </w:rPr>
        <w:t xml:space="preserve">In cases where a member of staff is to be suspended, act in accordance with </w:t>
      </w:r>
      <w:r w:rsidR="00202A84">
        <w:rPr>
          <w:rFonts w:ascii="Arial" w:eastAsia="Times New Roman" w:hAnsi="Arial" w:cs="Arial"/>
          <w:lang w:eastAsia="en-GB"/>
        </w:rPr>
        <w:t>the University’s</w:t>
      </w:r>
      <w:r w:rsidRPr="00E143DF">
        <w:rPr>
          <w:rFonts w:ascii="Arial" w:eastAsia="Times New Roman" w:hAnsi="Arial" w:cs="Arial"/>
          <w:lang w:eastAsia="en-GB"/>
        </w:rPr>
        <w:t xml:space="preserve"> disciplinary procedures</w:t>
      </w:r>
    </w:p>
    <w:p w:rsidR="00196F7F" w:rsidRPr="00E143DF" w:rsidRDefault="00196F7F" w:rsidP="00196F7F">
      <w:pPr>
        <w:numPr>
          <w:ilvl w:val="0"/>
          <w:numId w:val="37"/>
        </w:numPr>
        <w:rPr>
          <w:rFonts w:ascii="Arial" w:eastAsia="Times New Roman" w:hAnsi="Arial" w:cs="Arial"/>
        </w:rPr>
      </w:pPr>
      <w:r w:rsidRPr="00E143DF">
        <w:rPr>
          <w:rFonts w:ascii="Arial" w:eastAsia="Times New Roman" w:hAnsi="Arial" w:cs="Arial"/>
        </w:rPr>
        <w:t xml:space="preserve">Ensure that records concerning investigation into staff members will be subject to secure storage, retention and destruction procedures, which </w:t>
      </w:r>
      <w:r w:rsidRPr="00E143DF">
        <w:rPr>
          <w:rFonts w:ascii="Arial" w:eastAsia="Times New Roman" w:hAnsi="Arial" w:cs="Arial"/>
        </w:rPr>
        <w:lastRenderedPageBreak/>
        <w:t xml:space="preserve">take account of </w:t>
      </w:r>
      <w:r w:rsidR="004568C5">
        <w:rPr>
          <w:rFonts w:ascii="Arial" w:eastAsia="Times New Roman" w:hAnsi="Arial" w:cs="Arial"/>
        </w:rPr>
        <w:t>p</w:t>
      </w:r>
      <w:r w:rsidRPr="00E143DF">
        <w:rPr>
          <w:rFonts w:ascii="Arial" w:eastAsia="Times New Roman" w:hAnsi="Arial" w:cs="Arial"/>
        </w:rPr>
        <w:t>articular confidentiality issues for employees in relation to colleagues</w:t>
      </w:r>
    </w:p>
    <w:p w:rsidR="00196F7F" w:rsidRPr="00E143DF" w:rsidRDefault="00202A84" w:rsidP="00196F7F">
      <w:pPr>
        <w:numPr>
          <w:ilvl w:val="0"/>
          <w:numId w:val="37"/>
        </w:numPr>
        <w:rPr>
          <w:rFonts w:ascii="Arial" w:eastAsia="Times New Roman" w:hAnsi="Arial" w:cs="Arial"/>
        </w:rPr>
      </w:pPr>
      <w:r>
        <w:rPr>
          <w:rFonts w:ascii="Arial" w:eastAsia="Times New Roman" w:hAnsi="Arial" w:cs="Arial"/>
        </w:rPr>
        <w:t xml:space="preserve">Ensure that it has </w:t>
      </w:r>
      <w:r w:rsidR="00196F7F" w:rsidRPr="00E143DF">
        <w:rPr>
          <w:rFonts w:ascii="Arial" w:eastAsia="Times New Roman" w:hAnsi="Arial" w:cs="Arial"/>
        </w:rPr>
        <w:t xml:space="preserve">clear procedures for notifying the </w:t>
      </w:r>
      <w:proofErr w:type="spellStart"/>
      <w:r w:rsidR="00196F7F" w:rsidRPr="00E143DF">
        <w:rPr>
          <w:rFonts w:ascii="Arial" w:eastAsia="Times New Roman" w:hAnsi="Arial" w:cs="Arial"/>
        </w:rPr>
        <w:t>DfE</w:t>
      </w:r>
      <w:proofErr w:type="spellEnd"/>
      <w:r w:rsidR="00196F7F" w:rsidRPr="00E143DF">
        <w:rPr>
          <w:rFonts w:ascii="Arial" w:eastAsia="Times New Roman" w:hAnsi="Arial" w:cs="Arial"/>
        </w:rPr>
        <w:t xml:space="preserve"> barring list, the DOH (Consultancy Index), UKCC and GMC where appropriate</w:t>
      </w:r>
    </w:p>
    <w:p w:rsidR="00196F7F" w:rsidRPr="00E143DF" w:rsidRDefault="00196F7F" w:rsidP="00196F7F">
      <w:pPr>
        <w:numPr>
          <w:ilvl w:val="0"/>
          <w:numId w:val="37"/>
        </w:numPr>
        <w:rPr>
          <w:rFonts w:ascii="Arial" w:eastAsia="Times New Roman" w:hAnsi="Arial" w:cs="Arial"/>
        </w:rPr>
      </w:pPr>
      <w:r w:rsidRPr="00E143DF">
        <w:rPr>
          <w:rFonts w:ascii="Arial" w:eastAsia="Times New Roman" w:hAnsi="Arial" w:cs="Arial"/>
        </w:rPr>
        <w:t xml:space="preserve">Ensure </w:t>
      </w:r>
      <w:r w:rsidR="00202A84">
        <w:rPr>
          <w:rFonts w:ascii="Arial" w:eastAsia="Times New Roman" w:hAnsi="Arial" w:cs="Arial"/>
        </w:rPr>
        <w:t>that it has</w:t>
      </w:r>
      <w:r w:rsidRPr="00E143DF">
        <w:rPr>
          <w:rFonts w:ascii="Arial" w:eastAsia="Times New Roman" w:hAnsi="Arial" w:cs="Arial"/>
        </w:rPr>
        <w:t xml:space="preserve"> clear procedures for referring staff members to the DBS where relevant.</w:t>
      </w:r>
    </w:p>
    <w:p w:rsidR="00BC65EA" w:rsidRPr="009B2332" w:rsidRDefault="00196F7F" w:rsidP="005C3F1A">
      <w:pPr>
        <w:numPr>
          <w:ilvl w:val="0"/>
          <w:numId w:val="37"/>
        </w:numPr>
        <w:rPr>
          <w:rFonts w:ascii="Arial" w:hAnsi="Arial" w:cs="Arial"/>
          <w:b/>
          <w:sz w:val="22"/>
          <w:szCs w:val="22"/>
          <w:lang w:eastAsia="en-GB"/>
        </w:rPr>
      </w:pPr>
      <w:r w:rsidRPr="004A7BDF">
        <w:rPr>
          <w:rFonts w:ascii="Arial" w:eastAsia="Times New Roman" w:hAnsi="Arial" w:cs="Arial"/>
        </w:rPr>
        <w:t>Feedback to the Resolution Meeting to inform on the action taken, where appropri</w:t>
      </w:r>
      <w:r w:rsidR="004568C5" w:rsidRPr="004A7BDF">
        <w:rPr>
          <w:rFonts w:ascii="Arial" w:eastAsia="Times New Roman" w:hAnsi="Arial" w:cs="Arial"/>
        </w:rPr>
        <w:t>ate.</w:t>
      </w:r>
    </w:p>
    <w:p w:rsidR="009B2332" w:rsidRDefault="009B2332" w:rsidP="009B2332">
      <w:pPr>
        <w:pStyle w:val="ListParagraph"/>
        <w:rPr>
          <w:rFonts w:ascii="Arial" w:hAnsi="Arial" w:cs="Arial"/>
          <w:b/>
          <w:sz w:val="22"/>
          <w:szCs w:val="22"/>
          <w:lang w:eastAsia="en-GB"/>
        </w:rPr>
      </w:pPr>
    </w:p>
    <w:p w:rsidR="009B2332" w:rsidRDefault="009B2332" w:rsidP="009B2332">
      <w:pPr>
        <w:rPr>
          <w:rFonts w:ascii="Arial" w:hAnsi="Arial" w:cs="Arial"/>
          <w:b/>
          <w:sz w:val="22"/>
          <w:szCs w:val="22"/>
          <w:lang w:eastAsia="en-GB"/>
        </w:rPr>
      </w:pPr>
    </w:p>
    <w:p w:rsidR="009B2332" w:rsidRPr="00E270AA" w:rsidRDefault="00FB32A0" w:rsidP="009B2332">
      <w:pPr>
        <w:keepNext/>
        <w:spacing w:before="240" w:after="60"/>
        <w:outlineLvl w:val="0"/>
        <w:rPr>
          <w:rFonts w:ascii="Arial" w:eastAsia="Times New Roman" w:hAnsi="Arial" w:cs="Arial"/>
          <w:b/>
          <w:bCs/>
          <w:kern w:val="32"/>
          <w:sz w:val="28"/>
          <w:lang w:val="en-GB" w:eastAsia="en-GB"/>
        </w:rPr>
      </w:pPr>
      <w:r w:rsidRPr="00E270AA">
        <w:rPr>
          <w:rFonts w:ascii="Arial" w:eastAsia="Times New Roman" w:hAnsi="Arial" w:cs="Arial"/>
          <w:b/>
          <w:bCs/>
          <w:kern w:val="32"/>
          <w:sz w:val="28"/>
          <w:lang w:val="en-GB" w:eastAsia="en-GB"/>
        </w:rPr>
        <w:t>Further Reading</w:t>
      </w:r>
      <w:r w:rsidR="009B2332" w:rsidRPr="00E270AA">
        <w:rPr>
          <w:rFonts w:ascii="Arial" w:eastAsia="Times New Roman" w:hAnsi="Arial" w:cs="Arial"/>
          <w:b/>
          <w:bCs/>
          <w:kern w:val="32"/>
          <w:sz w:val="28"/>
          <w:lang w:val="en-GB" w:eastAsia="en-GB"/>
        </w:rPr>
        <w:t>:</w:t>
      </w:r>
    </w:p>
    <w:p w:rsidR="009B2332" w:rsidRPr="009B2332" w:rsidRDefault="009B2332" w:rsidP="009B2332">
      <w:pPr>
        <w:rPr>
          <w:rFonts w:ascii="Times New Roman" w:eastAsia="Times New Roman" w:hAnsi="Times New Roman"/>
          <w:lang w:val="en-GB" w:eastAsia="en-GB"/>
        </w:rPr>
      </w:pPr>
    </w:p>
    <w:p w:rsidR="00C5036F" w:rsidRDefault="00C5036F" w:rsidP="009B2332">
      <w:pPr>
        <w:numPr>
          <w:ilvl w:val="0"/>
          <w:numId w:val="45"/>
        </w:numPr>
        <w:rPr>
          <w:rFonts w:ascii="Arial" w:eastAsia="Times New Roman" w:hAnsi="Arial" w:cs="Arial"/>
          <w:lang w:val="en-GB" w:eastAsia="en-GB"/>
        </w:rPr>
      </w:pPr>
      <w:r>
        <w:rPr>
          <w:rFonts w:ascii="Arial" w:eastAsia="Times New Roman" w:hAnsi="Arial" w:cs="Arial"/>
          <w:lang w:val="en-GB" w:eastAsia="en-GB"/>
        </w:rPr>
        <w:t>Recognising Abuse Guidance</w:t>
      </w:r>
    </w:p>
    <w:p w:rsidR="009B2332" w:rsidRPr="009B2332" w:rsidRDefault="009B2332" w:rsidP="009B2332">
      <w:pPr>
        <w:numPr>
          <w:ilvl w:val="0"/>
          <w:numId w:val="45"/>
        </w:numPr>
        <w:rPr>
          <w:rFonts w:ascii="Arial" w:eastAsia="Times New Roman" w:hAnsi="Arial" w:cs="Arial"/>
          <w:lang w:val="en-GB" w:eastAsia="en-GB"/>
        </w:rPr>
      </w:pPr>
      <w:r w:rsidRPr="009B2332">
        <w:rPr>
          <w:rFonts w:ascii="Arial" w:eastAsia="Times New Roman" w:hAnsi="Arial" w:cs="Arial"/>
          <w:lang w:val="en-GB" w:eastAsia="en-GB"/>
        </w:rPr>
        <w:t>Procedure for Raising Safeguarding Concerns – for Staff, Students and Third Parties</w:t>
      </w:r>
    </w:p>
    <w:p w:rsidR="005E16E8" w:rsidRDefault="005E16E8" w:rsidP="005E16E8">
      <w:pPr>
        <w:numPr>
          <w:ilvl w:val="0"/>
          <w:numId w:val="45"/>
        </w:numPr>
        <w:rPr>
          <w:rFonts w:ascii="Arial" w:eastAsia="Times New Roman" w:hAnsi="Arial" w:cs="Arial"/>
          <w:lang w:val="en-GB" w:eastAsia="en-GB"/>
        </w:rPr>
      </w:pPr>
      <w:r w:rsidRPr="005E16E8">
        <w:rPr>
          <w:rFonts w:ascii="Arial" w:eastAsia="Times New Roman" w:hAnsi="Arial" w:cs="Arial"/>
          <w:lang w:val="en-GB" w:eastAsia="en-GB"/>
        </w:rPr>
        <w:t>Procedure for Safeguarding Co-ordinator and Deputy Team</w:t>
      </w:r>
    </w:p>
    <w:p w:rsidR="009B2332" w:rsidRPr="009B2332" w:rsidRDefault="009B2332" w:rsidP="005E16E8">
      <w:pPr>
        <w:numPr>
          <w:ilvl w:val="0"/>
          <w:numId w:val="45"/>
        </w:numPr>
        <w:rPr>
          <w:rFonts w:ascii="Arial" w:eastAsia="Times New Roman" w:hAnsi="Arial" w:cs="Arial"/>
          <w:lang w:val="en-GB" w:eastAsia="en-GB"/>
        </w:rPr>
      </w:pPr>
      <w:r w:rsidRPr="009B2332">
        <w:rPr>
          <w:rFonts w:ascii="Arial" w:eastAsia="Times New Roman" w:hAnsi="Arial" w:cs="Arial"/>
          <w:lang w:val="en-GB" w:eastAsia="en-GB"/>
        </w:rPr>
        <w:t>External Speakers Policy (University of Derby)</w:t>
      </w:r>
    </w:p>
    <w:p w:rsidR="009B2332" w:rsidRPr="009B2332" w:rsidRDefault="009B2332" w:rsidP="009B2332">
      <w:pPr>
        <w:numPr>
          <w:ilvl w:val="0"/>
          <w:numId w:val="45"/>
        </w:numPr>
        <w:rPr>
          <w:rFonts w:ascii="Arial" w:eastAsia="Times New Roman" w:hAnsi="Arial" w:cs="Arial"/>
          <w:lang w:val="en-GB" w:eastAsia="en-GB"/>
        </w:rPr>
      </w:pPr>
      <w:r w:rsidRPr="009B2332">
        <w:rPr>
          <w:rFonts w:ascii="Arial" w:eastAsia="Times New Roman" w:hAnsi="Arial" w:cs="Arial"/>
          <w:lang w:val="en-GB" w:eastAsia="en-GB"/>
        </w:rPr>
        <w:t>External Speakers Policy (Buxton &amp; Leek College)</w:t>
      </w:r>
    </w:p>
    <w:p w:rsidR="009B2332" w:rsidRDefault="009B2332" w:rsidP="009B2332">
      <w:pPr>
        <w:numPr>
          <w:ilvl w:val="0"/>
          <w:numId w:val="45"/>
        </w:numPr>
        <w:rPr>
          <w:rFonts w:ascii="Arial" w:eastAsia="Times New Roman" w:hAnsi="Arial" w:cs="Arial"/>
          <w:lang w:val="en-GB" w:eastAsia="en-GB"/>
        </w:rPr>
      </w:pPr>
      <w:r w:rsidRPr="009B2332">
        <w:rPr>
          <w:rFonts w:ascii="Arial" w:eastAsia="Times New Roman" w:hAnsi="Arial" w:cs="Arial"/>
          <w:lang w:val="en-GB" w:eastAsia="en-GB"/>
        </w:rPr>
        <w:t>Derby and Derbyshire (DSCB):</w:t>
      </w:r>
    </w:p>
    <w:p w:rsidR="00D26990" w:rsidRDefault="00D26990" w:rsidP="00D26990">
      <w:pPr>
        <w:rPr>
          <w:rFonts w:ascii="Arial" w:eastAsia="Times New Roman" w:hAnsi="Arial" w:cs="Arial"/>
          <w:lang w:val="en-GB" w:eastAsia="en-GB"/>
        </w:rPr>
      </w:pPr>
    </w:p>
    <w:p w:rsidR="009B2332" w:rsidRPr="009B2332" w:rsidRDefault="00D26990" w:rsidP="00D26990">
      <w:pPr>
        <w:ind w:firstLine="360"/>
        <w:rPr>
          <w:rFonts w:ascii="Arial" w:eastAsia="Times New Roman" w:hAnsi="Arial" w:cs="Arial"/>
          <w:lang w:val="en-GB" w:eastAsia="en-GB"/>
        </w:rPr>
      </w:pPr>
      <w:r w:rsidRPr="00D26990">
        <w:rPr>
          <w:rFonts w:ascii="Arial" w:eastAsia="Times New Roman" w:hAnsi="Arial" w:cs="Arial"/>
          <w:lang w:val="en-GB" w:eastAsia="en-GB"/>
        </w:rPr>
        <w:t>W:</w:t>
      </w:r>
      <w:r>
        <w:rPr>
          <w:rFonts w:ascii="Arial" w:eastAsia="Times New Roman" w:hAnsi="Arial" w:cs="Arial"/>
          <w:lang w:val="en-GB" w:eastAsia="en-GB"/>
        </w:rPr>
        <w:t xml:space="preserve"> </w:t>
      </w:r>
      <w:hyperlink r:id="rId15" w:history="1">
        <w:r w:rsidRPr="007C5176">
          <w:rPr>
            <w:rStyle w:val="Hyperlink"/>
            <w:rFonts w:ascii="Arial" w:eastAsia="Times New Roman" w:hAnsi="Arial" w:cs="Arial"/>
            <w:lang w:val="en-GB" w:eastAsia="en-GB"/>
          </w:rPr>
          <w:t>www.derbyshirescb.org.uk/useful-documents/default.asp</w:t>
        </w:r>
      </w:hyperlink>
    </w:p>
    <w:p w:rsidR="009B2332" w:rsidRPr="009B2332" w:rsidRDefault="009B2332" w:rsidP="009B2332">
      <w:pPr>
        <w:ind w:left="360"/>
        <w:rPr>
          <w:rFonts w:ascii="Arial" w:eastAsia="Times New Roman" w:hAnsi="Arial" w:cs="Arial"/>
          <w:lang w:val="en-GB" w:eastAsia="en-GB"/>
        </w:rPr>
      </w:pPr>
    </w:p>
    <w:p w:rsidR="009B2332" w:rsidRPr="009B2332" w:rsidRDefault="009B2332" w:rsidP="009B2332">
      <w:pPr>
        <w:numPr>
          <w:ilvl w:val="0"/>
          <w:numId w:val="45"/>
        </w:numPr>
        <w:rPr>
          <w:rFonts w:ascii="Arial" w:eastAsia="Times New Roman" w:hAnsi="Arial" w:cs="Arial"/>
          <w:lang w:val="en-GB" w:eastAsia="en-GB"/>
        </w:rPr>
      </w:pPr>
      <w:r w:rsidRPr="009B2332">
        <w:rPr>
          <w:rFonts w:ascii="Arial" w:eastAsia="Times New Roman" w:hAnsi="Arial" w:cs="Arial"/>
          <w:lang w:val="en-GB" w:eastAsia="en-GB"/>
        </w:rPr>
        <w:t xml:space="preserve">Stoke-on-Trent/Staffordshire </w:t>
      </w:r>
      <w:r w:rsidRPr="009B2332">
        <w:rPr>
          <w:rFonts w:ascii="Arial" w:eastAsia="Times New Roman" w:hAnsi="Arial" w:cs="Arial"/>
          <w:szCs w:val="19"/>
          <w:shd w:val="clear" w:color="auto" w:fill="FFFFFF"/>
          <w:lang w:val="en-GB" w:eastAsia="en-GB"/>
        </w:rPr>
        <w:t>Joint LSCB Child Sexual Abuse Strategy:</w:t>
      </w:r>
      <w:r w:rsidRPr="009B2332">
        <w:rPr>
          <w:rFonts w:ascii="Arial" w:eastAsia="Times New Roman" w:hAnsi="Arial" w:cs="Arial"/>
          <w:sz w:val="36"/>
          <w:lang w:val="en-GB" w:eastAsia="en-GB"/>
        </w:rPr>
        <w:t xml:space="preserve"> </w:t>
      </w:r>
    </w:p>
    <w:p w:rsidR="009B2332" w:rsidRDefault="009B2332" w:rsidP="009B2332">
      <w:pPr>
        <w:rPr>
          <w:rFonts w:ascii="Arial" w:eastAsia="Times New Roman" w:hAnsi="Arial" w:cs="Arial"/>
          <w:lang w:val="en-GB" w:eastAsia="en-GB"/>
        </w:rPr>
      </w:pPr>
    </w:p>
    <w:p w:rsidR="009B2332" w:rsidRPr="009B2332" w:rsidRDefault="00D26990" w:rsidP="00D26990">
      <w:pPr>
        <w:ind w:left="360"/>
        <w:rPr>
          <w:rFonts w:ascii="Times New Roman" w:eastAsia="Times New Roman" w:hAnsi="Times New Roman"/>
          <w:lang w:val="en-GB" w:eastAsia="en-GB"/>
        </w:rPr>
      </w:pPr>
      <w:r>
        <w:rPr>
          <w:rFonts w:ascii="Arial" w:eastAsia="Times New Roman" w:hAnsi="Arial" w:cs="Arial"/>
          <w:lang w:val="en-GB" w:eastAsia="en-GB"/>
        </w:rPr>
        <w:t xml:space="preserve">W: </w:t>
      </w:r>
      <w:hyperlink r:id="rId16" w:history="1">
        <w:r w:rsidRPr="007C5176">
          <w:rPr>
            <w:rStyle w:val="Hyperlink"/>
            <w:rFonts w:ascii="Arial" w:eastAsia="Times New Roman" w:hAnsi="Arial" w:cs="Arial"/>
            <w:lang w:val="en-GB" w:eastAsia="en-GB"/>
          </w:rPr>
          <w:t>www.staffsscb.org.uk/Aboutus/Priorites-2012-2013/Child-sexual-abuse/Joint-LSCB-CSA-Strategy-FINAL-July-2016-v7.docx</w:t>
        </w:r>
      </w:hyperlink>
      <w:r w:rsidR="009B2332" w:rsidRPr="009B2332">
        <w:rPr>
          <w:rFonts w:ascii="Arial" w:eastAsia="Times New Roman" w:hAnsi="Arial" w:cs="Arial"/>
          <w:lang w:val="en-GB" w:eastAsia="en-GB"/>
        </w:rPr>
        <w:t xml:space="preserve"> </w:t>
      </w:r>
    </w:p>
    <w:p w:rsidR="009B2332" w:rsidRPr="004A7BDF" w:rsidRDefault="009B2332" w:rsidP="009B2332">
      <w:pPr>
        <w:rPr>
          <w:rFonts w:ascii="Arial" w:hAnsi="Arial" w:cs="Arial"/>
          <w:b/>
          <w:sz w:val="22"/>
          <w:szCs w:val="22"/>
          <w:lang w:eastAsia="en-GB"/>
        </w:rPr>
      </w:pPr>
    </w:p>
    <w:sectPr w:rsidR="009B2332" w:rsidRPr="004A7BDF" w:rsidSect="00347AF0">
      <w:footerReference w:type="default" r:id="rId1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772" w:rsidRDefault="00C74772" w:rsidP="00671746">
      <w:r>
        <w:separator/>
      </w:r>
    </w:p>
  </w:endnote>
  <w:endnote w:type="continuationSeparator" w:id="0">
    <w:p w:rsidR="00C74772" w:rsidRDefault="00C74772" w:rsidP="0067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Rockwell">
    <w:panose1 w:val="02060603020205020403"/>
    <w:charset w:val="00"/>
    <w:family w:val="roman"/>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A6E" w:rsidRPr="00B07DE5" w:rsidRDefault="006D4A6E" w:rsidP="00B07DE5">
    <w:r w:rsidRPr="008132D2">
      <w:rPr>
        <w:rFonts w:hint="eastAsia"/>
        <w:noProof/>
        <w:lang w:val="en-GB" w:eastAsia="en-GB"/>
      </w:rPr>
      <w:drawing>
        <wp:anchor distT="0" distB="0" distL="114300" distR="114300" simplePos="0" relativeHeight="251658240" behindDoc="0" locked="0" layoutInCell="1" allowOverlap="1" wp14:anchorId="118606CB" wp14:editId="211C954E">
          <wp:simplePos x="0" y="0"/>
          <wp:positionH relativeFrom="column">
            <wp:posOffset>-1143000</wp:posOffset>
          </wp:positionH>
          <wp:positionV relativeFrom="paragraph">
            <wp:posOffset>-271780</wp:posOffset>
          </wp:positionV>
          <wp:extent cx="7559040" cy="676275"/>
          <wp:effectExtent l="0" t="0" r="3810" b="9525"/>
          <wp:wrapTight wrapText="bothSides">
            <wp:wrapPolygon edited="0">
              <wp:start x="0" y="0"/>
              <wp:lineTo x="0" y="21296"/>
              <wp:lineTo x="21556" y="21296"/>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mplate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6762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772" w:rsidRDefault="00C74772" w:rsidP="00671746">
      <w:r>
        <w:separator/>
      </w:r>
    </w:p>
  </w:footnote>
  <w:footnote w:type="continuationSeparator" w:id="0">
    <w:p w:rsidR="00C74772" w:rsidRDefault="00C74772" w:rsidP="00671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030F"/>
    <w:multiLevelType w:val="hybridMultilevel"/>
    <w:tmpl w:val="E85EFC36"/>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5F70E9F"/>
    <w:multiLevelType w:val="hybridMultilevel"/>
    <w:tmpl w:val="16B0C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F302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680CC9"/>
    <w:multiLevelType w:val="hybridMultilevel"/>
    <w:tmpl w:val="1C322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536145"/>
    <w:multiLevelType w:val="hybridMultilevel"/>
    <w:tmpl w:val="3F482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15E84"/>
    <w:multiLevelType w:val="hybridMultilevel"/>
    <w:tmpl w:val="9604C5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2691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436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DE2175"/>
    <w:multiLevelType w:val="hybridMultilevel"/>
    <w:tmpl w:val="915C1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6D46FF"/>
    <w:multiLevelType w:val="hybridMultilevel"/>
    <w:tmpl w:val="C2E67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A93B1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2653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40A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056E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78A043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A2177F1"/>
    <w:multiLevelType w:val="hybridMultilevel"/>
    <w:tmpl w:val="5A5E2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6D734A"/>
    <w:multiLevelType w:val="hybridMultilevel"/>
    <w:tmpl w:val="6B588A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F6621D"/>
    <w:multiLevelType w:val="hybridMultilevel"/>
    <w:tmpl w:val="7CBA82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5F6B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163AD9"/>
    <w:multiLevelType w:val="hybridMultilevel"/>
    <w:tmpl w:val="C374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E60978"/>
    <w:multiLevelType w:val="hybridMultilevel"/>
    <w:tmpl w:val="2E144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2C4A6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23B0571"/>
    <w:multiLevelType w:val="hybridMultilevel"/>
    <w:tmpl w:val="40067156"/>
    <w:lvl w:ilvl="0" w:tplc="04090001">
      <w:start w:val="1"/>
      <w:numFmt w:val="bullet"/>
      <w:lvlText w:val=""/>
      <w:lvlJc w:val="left"/>
      <w:pPr>
        <w:tabs>
          <w:tab w:val="num" w:pos="720"/>
        </w:tabs>
        <w:ind w:left="720" w:hanging="360"/>
      </w:pPr>
      <w:rPr>
        <w:rFonts w:ascii="Symbol" w:hAnsi="Symbol" w:hint="default"/>
      </w:rPr>
    </w:lvl>
    <w:lvl w:ilvl="1" w:tplc="92FA029E">
      <w:numFmt w:val="bullet"/>
      <w:lvlText w:val="•"/>
      <w:lvlJc w:val="left"/>
      <w:pPr>
        <w:ind w:left="1440" w:hanging="360"/>
      </w:pPr>
      <w:rPr>
        <w:rFonts w:ascii="Arial" w:eastAsia="MS Mincho"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38731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3FB317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C5450B"/>
    <w:multiLevelType w:val="hybridMultilevel"/>
    <w:tmpl w:val="D0AA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641DB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AF67D6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D60347A"/>
    <w:multiLevelType w:val="hybridMultilevel"/>
    <w:tmpl w:val="DED2B8A6"/>
    <w:lvl w:ilvl="0" w:tplc="CE90E020">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2FC659D"/>
    <w:multiLevelType w:val="multilevel"/>
    <w:tmpl w:val="6C78AF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31C3050"/>
    <w:multiLevelType w:val="hybridMultilevel"/>
    <w:tmpl w:val="A1BE88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F27ED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2064A9"/>
    <w:multiLevelType w:val="hybridMultilevel"/>
    <w:tmpl w:val="CA8A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425C1E"/>
    <w:multiLevelType w:val="hybridMultilevel"/>
    <w:tmpl w:val="52005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922AF1"/>
    <w:multiLevelType w:val="hybridMultilevel"/>
    <w:tmpl w:val="1944C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DB6A8C"/>
    <w:multiLevelType w:val="hybridMultilevel"/>
    <w:tmpl w:val="7D6AD52A"/>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6" w15:restartNumberingAfterBreak="0">
    <w:nsid w:val="61EC771F"/>
    <w:multiLevelType w:val="hybridMultilevel"/>
    <w:tmpl w:val="3BDE04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64520E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7E63FC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D051837"/>
    <w:multiLevelType w:val="hybridMultilevel"/>
    <w:tmpl w:val="61543D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03B51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0CD3334"/>
    <w:multiLevelType w:val="hybridMultilevel"/>
    <w:tmpl w:val="915C1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AD4A5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BFB308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F7279B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FDC0089"/>
    <w:multiLevelType w:val="hybridMultilevel"/>
    <w:tmpl w:val="4DB45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2"/>
  </w:num>
  <w:num w:numId="3">
    <w:abstractNumId w:val="25"/>
  </w:num>
  <w:num w:numId="4">
    <w:abstractNumId w:val="15"/>
  </w:num>
  <w:num w:numId="5">
    <w:abstractNumId w:val="36"/>
  </w:num>
  <w:num w:numId="6">
    <w:abstractNumId w:val="20"/>
  </w:num>
  <w:num w:numId="7">
    <w:abstractNumId w:val="35"/>
  </w:num>
  <w:num w:numId="8">
    <w:abstractNumId w:val="0"/>
  </w:num>
  <w:num w:numId="9">
    <w:abstractNumId w:val="5"/>
  </w:num>
  <w:num w:numId="10">
    <w:abstractNumId w:val="30"/>
  </w:num>
  <w:num w:numId="11">
    <w:abstractNumId w:val="3"/>
  </w:num>
  <w:num w:numId="12">
    <w:abstractNumId w:val="39"/>
  </w:num>
  <w:num w:numId="13">
    <w:abstractNumId w:val="32"/>
  </w:num>
  <w:num w:numId="14">
    <w:abstractNumId w:val="1"/>
  </w:num>
  <w:num w:numId="15">
    <w:abstractNumId w:val="8"/>
  </w:num>
  <w:num w:numId="16">
    <w:abstractNumId w:val="41"/>
  </w:num>
  <w:num w:numId="17">
    <w:abstractNumId w:val="12"/>
  </w:num>
  <w:num w:numId="18">
    <w:abstractNumId w:val="10"/>
  </w:num>
  <w:num w:numId="19">
    <w:abstractNumId w:val="18"/>
  </w:num>
  <w:num w:numId="20">
    <w:abstractNumId w:val="27"/>
  </w:num>
  <w:num w:numId="21">
    <w:abstractNumId w:val="26"/>
  </w:num>
  <w:num w:numId="22">
    <w:abstractNumId w:val="6"/>
  </w:num>
  <w:num w:numId="23">
    <w:abstractNumId w:val="21"/>
  </w:num>
  <w:num w:numId="24">
    <w:abstractNumId w:val="24"/>
  </w:num>
  <w:num w:numId="25">
    <w:abstractNumId w:val="37"/>
  </w:num>
  <w:num w:numId="26">
    <w:abstractNumId w:val="2"/>
  </w:num>
  <w:num w:numId="27">
    <w:abstractNumId w:val="14"/>
  </w:num>
  <w:num w:numId="28">
    <w:abstractNumId w:val="11"/>
  </w:num>
  <w:num w:numId="29">
    <w:abstractNumId w:val="43"/>
  </w:num>
  <w:num w:numId="30">
    <w:abstractNumId w:val="38"/>
  </w:num>
  <w:num w:numId="31">
    <w:abstractNumId w:val="23"/>
  </w:num>
  <w:num w:numId="32">
    <w:abstractNumId w:val="44"/>
  </w:num>
  <w:num w:numId="33">
    <w:abstractNumId w:val="40"/>
  </w:num>
  <w:num w:numId="34">
    <w:abstractNumId w:val="7"/>
  </w:num>
  <w:num w:numId="35">
    <w:abstractNumId w:val="31"/>
  </w:num>
  <w:num w:numId="36">
    <w:abstractNumId w:val="13"/>
  </w:num>
  <w:num w:numId="37">
    <w:abstractNumId w:val="42"/>
  </w:num>
  <w:num w:numId="38">
    <w:abstractNumId w:val="45"/>
  </w:num>
  <w:num w:numId="39">
    <w:abstractNumId w:val="19"/>
  </w:num>
  <w:num w:numId="40">
    <w:abstractNumId w:val="29"/>
  </w:num>
  <w:num w:numId="41">
    <w:abstractNumId w:val="34"/>
  </w:num>
  <w:num w:numId="42">
    <w:abstractNumId w:val="33"/>
  </w:num>
  <w:num w:numId="43">
    <w:abstractNumId w:val="17"/>
  </w:num>
  <w:num w:numId="44">
    <w:abstractNumId w:val="28"/>
  </w:num>
  <w:num w:numId="45">
    <w:abstractNumId w:val="9"/>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DB"/>
    <w:rsid w:val="0002190F"/>
    <w:rsid w:val="000323BA"/>
    <w:rsid w:val="00046746"/>
    <w:rsid w:val="00050E76"/>
    <w:rsid w:val="0005727B"/>
    <w:rsid w:val="0007410C"/>
    <w:rsid w:val="000D7317"/>
    <w:rsid w:val="00113593"/>
    <w:rsid w:val="00180BBE"/>
    <w:rsid w:val="001939AD"/>
    <w:rsid w:val="00196F7F"/>
    <w:rsid w:val="001C360C"/>
    <w:rsid w:val="001F217C"/>
    <w:rsid w:val="001F328E"/>
    <w:rsid w:val="001F74BB"/>
    <w:rsid w:val="00202A84"/>
    <w:rsid w:val="002231DB"/>
    <w:rsid w:val="002825AF"/>
    <w:rsid w:val="00287C8E"/>
    <w:rsid w:val="002932FD"/>
    <w:rsid w:val="002D54AE"/>
    <w:rsid w:val="002F708C"/>
    <w:rsid w:val="0032775D"/>
    <w:rsid w:val="003359C3"/>
    <w:rsid w:val="00347AF0"/>
    <w:rsid w:val="00356EC2"/>
    <w:rsid w:val="00364D91"/>
    <w:rsid w:val="0039723A"/>
    <w:rsid w:val="004015CD"/>
    <w:rsid w:val="0042149F"/>
    <w:rsid w:val="00444762"/>
    <w:rsid w:val="00447B14"/>
    <w:rsid w:val="00453714"/>
    <w:rsid w:val="004568C5"/>
    <w:rsid w:val="00480B58"/>
    <w:rsid w:val="004A7BDF"/>
    <w:rsid w:val="004B438A"/>
    <w:rsid w:val="004B5CAA"/>
    <w:rsid w:val="004D3740"/>
    <w:rsid w:val="004D68B4"/>
    <w:rsid w:val="00503BB9"/>
    <w:rsid w:val="005814AB"/>
    <w:rsid w:val="00585C25"/>
    <w:rsid w:val="00594E67"/>
    <w:rsid w:val="005E16E8"/>
    <w:rsid w:val="005E201A"/>
    <w:rsid w:val="005E3F21"/>
    <w:rsid w:val="00622803"/>
    <w:rsid w:val="00624A01"/>
    <w:rsid w:val="00630F86"/>
    <w:rsid w:val="00643EF6"/>
    <w:rsid w:val="006558AE"/>
    <w:rsid w:val="00671746"/>
    <w:rsid w:val="006B4264"/>
    <w:rsid w:val="006B4641"/>
    <w:rsid w:val="006C15EF"/>
    <w:rsid w:val="006D4A6E"/>
    <w:rsid w:val="006F3879"/>
    <w:rsid w:val="00717AC8"/>
    <w:rsid w:val="007416D0"/>
    <w:rsid w:val="00770125"/>
    <w:rsid w:val="00782DF0"/>
    <w:rsid w:val="007977B4"/>
    <w:rsid w:val="00805E6A"/>
    <w:rsid w:val="008132D2"/>
    <w:rsid w:val="008200E8"/>
    <w:rsid w:val="008250A6"/>
    <w:rsid w:val="008441DA"/>
    <w:rsid w:val="008B1010"/>
    <w:rsid w:val="008B5DA6"/>
    <w:rsid w:val="00922E7A"/>
    <w:rsid w:val="009312AF"/>
    <w:rsid w:val="00935168"/>
    <w:rsid w:val="00941FF0"/>
    <w:rsid w:val="00952659"/>
    <w:rsid w:val="009536FF"/>
    <w:rsid w:val="00965258"/>
    <w:rsid w:val="0098469E"/>
    <w:rsid w:val="009B2332"/>
    <w:rsid w:val="009B7F92"/>
    <w:rsid w:val="009D32A3"/>
    <w:rsid w:val="009F223E"/>
    <w:rsid w:val="00A054B2"/>
    <w:rsid w:val="00A11098"/>
    <w:rsid w:val="00A456DA"/>
    <w:rsid w:val="00A708DF"/>
    <w:rsid w:val="00B07DE5"/>
    <w:rsid w:val="00B24E42"/>
    <w:rsid w:val="00B36487"/>
    <w:rsid w:val="00BC65EA"/>
    <w:rsid w:val="00BE3603"/>
    <w:rsid w:val="00C04F8A"/>
    <w:rsid w:val="00C368D9"/>
    <w:rsid w:val="00C46780"/>
    <w:rsid w:val="00C5036F"/>
    <w:rsid w:val="00C74772"/>
    <w:rsid w:val="00CD3AF2"/>
    <w:rsid w:val="00D17AE9"/>
    <w:rsid w:val="00D26990"/>
    <w:rsid w:val="00D618D8"/>
    <w:rsid w:val="00D87352"/>
    <w:rsid w:val="00D94FD6"/>
    <w:rsid w:val="00D96FB1"/>
    <w:rsid w:val="00DD2753"/>
    <w:rsid w:val="00DF5CB3"/>
    <w:rsid w:val="00E043B2"/>
    <w:rsid w:val="00E2433A"/>
    <w:rsid w:val="00E270AA"/>
    <w:rsid w:val="00E70E57"/>
    <w:rsid w:val="00F5129B"/>
    <w:rsid w:val="00F73B72"/>
    <w:rsid w:val="00F8476D"/>
    <w:rsid w:val="00F94D9A"/>
    <w:rsid w:val="00FA33F3"/>
    <w:rsid w:val="00FB32A0"/>
    <w:rsid w:val="00FD11D9"/>
    <w:rsid w:val="00FF07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4058E69-E633-4266-AAB7-BB0E2516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1746"/>
    <w:rPr>
      <w:rFonts w:ascii="Cambria" w:eastAsia="MS Mincho" w:hAnsi="Cambria" w:cs="Times New Roman"/>
      <w:lang w:val="en-US"/>
    </w:rPr>
  </w:style>
  <w:style w:type="paragraph" w:styleId="Heading1">
    <w:name w:val="heading 1"/>
    <w:basedOn w:val="Normal"/>
    <w:next w:val="Normal"/>
    <w:link w:val="Heading1Char"/>
    <w:uiPriority w:val="99"/>
    <w:qFormat/>
    <w:rsid w:val="004D68B4"/>
    <w:pPr>
      <w:keepNext/>
      <w:spacing w:before="240" w:after="60"/>
      <w:outlineLvl w:val="0"/>
    </w:pPr>
    <w:rPr>
      <w:rFonts w:ascii="Arial" w:eastAsia="Times New Roman" w:hAnsi="Arial" w:cs="Arial"/>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746"/>
    <w:pPr>
      <w:tabs>
        <w:tab w:val="center" w:pos="4320"/>
        <w:tab w:val="right" w:pos="8640"/>
      </w:tabs>
    </w:pPr>
  </w:style>
  <w:style w:type="character" w:customStyle="1" w:styleId="HeaderChar">
    <w:name w:val="Header Char"/>
    <w:basedOn w:val="DefaultParagraphFont"/>
    <w:link w:val="Header"/>
    <w:uiPriority w:val="99"/>
    <w:rsid w:val="00671746"/>
    <w:rPr>
      <w:rFonts w:ascii="Cambria" w:eastAsia="MS Mincho" w:hAnsi="Cambria" w:cs="Times New Roman"/>
      <w:lang w:val="en-US"/>
    </w:rPr>
  </w:style>
  <w:style w:type="paragraph" w:styleId="Footer">
    <w:name w:val="footer"/>
    <w:basedOn w:val="Normal"/>
    <w:link w:val="FooterChar"/>
    <w:uiPriority w:val="99"/>
    <w:unhideWhenUsed/>
    <w:locked/>
    <w:rsid w:val="00671746"/>
    <w:pPr>
      <w:tabs>
        <w:tab w:val="center" w:pos="4320"/>
        <w:tab w:val="right" w:pos="8640"/>
      </w:tabs>
    </w:pPr>
  </w:style>
  <w:style w:type="character" w:customStyle="1" w:styleId="FooterChar">
    <w:name w:val="Footer Char"/>
    <w:basedOn w:val="DefaultParagraphFont"/>
    <w:link w:val="Footer"/>
    <w:uiPriority w:val="99"/>
    <w:rsid w:val="00671746"/>
    <w:rPr>
      <w:rFonts w:ascii="Cambria" w:eastAsia="MS Mincho" w:hAnsi="Cambria" w:cs="Times New Roman"/>
      <w:lang w:val="en-US"/>
    </w:rPr>
  </w:style>
  <w:style w:type="paragraph" w:styleId="BalloonText">
    <w:name w:val="Balloon Text"/>
    <w:basedOn w:val="Normal"/>
    <w:link w:val="BalloonTextChar"/>
    <w:uiPriority w:val="99"/>
    <w:semiHidden/>
    <w:unhideWhenUsed/>
    <w:rsid w:val="006717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1746"/>
    <w:rPr>
      <w:rFonts w:ascii="Lucida Grande" w:eastAsia="MS Mincho" w:hAnsi="Lucida Grande" w:cs="Lucida Grande"/>
      <w:sz w:val="18"/>
      <w:szCs w:val="18"/>
      <w:lang w:val="en-US"/>
    </w:rPr>
  </w:style>
  <w:style w:type="paragraph" w:styleId="NormalWeb">
    <w:name w:val="Normal (Web)"/>
    <w:basedOn w:val="Normal"/>
    <w:uiPriority w:val="99"/>
    <w:semiHidden/>
    <w:unhideWhenUsed/>
    <w:rsid w:val="00444762"/>
    <w:pPr>
      <w:spacing w:after="210" w:line="210" w:lineRule="atLeast"/>
      <w:jc w:val="both"/>
    </w:pPr>
    <w:rPr>
      <w:rFonts w:ascii="Times New Roman" w:eastAsia="Times New Roman" w:hAnsi="Times New Roman"/>
      <w:sz w:val="17"/>
      <w:szCs w:val="17"/>
      <w:lang w:val="en-GB" w:eastAsia="en-GB"/>
    </w:rPr>
  </w:style>
  <w:style w:type="character" w:styleId="PlaceholderText">
    <w:name w:val="Placeholder Text"/>
    <w:basedOn w:val="DefaultParagraphFont"/>
    <w:uiPriority w:val="99"/>
    <w:semiHidden/>
    <w:rsid w:val="00F94D9A"/>
    <w:rPr>
      <w:color w:val="808080"/>
    </w:rPr>
  </w:style>
  <w:style w:type="paragraph" w:customStyle="1" w:styleId="UoDTitle">
    <w:name w:val="UoD Title"/>
    <w:basedOn w:val="Normal"/>
    <w:link w:val="UoDTitleChar"/>
    <w:qFormat/>
    <w:rsid w:val="00F94D9A"/>
    <w:pPr>
      <w:tabs>
        <w:tab w:val="left" w:pos="2312"/>
      </w:tabs>
    </w:pPr>
    <w:rPr>
      <w:rFonts w:ascii="Rockwell" w:hAnsi="Rockwell"/>
      <w:sz w:val="72"/>
      <w:szCs w:val="72"/>
    </w:rPr>
  </w:style>
  <w:style w:type="paragraph" w:customStyle="1" w:styleId="UoDSubtitle">
    <w:name w:val="UoD Subtitle"/>
    <w:basedOn w:val="Normal"/>
    <w:link w:val="UoDSubtitleChar"/>
    <w:qFormat/>
    <w:rsid w:val="00F94D9A"/>
    <w:pPr>
      <w:tabs>
        <w:tab w:val="left" w:pos="2312"/>
      </w:tabs>
    </w:pPr>
    <w:rPr>
      <w:rFonts w:ascii="Rockwell" w:hAnsi="Rockwell"/>
      <w:sz w:val="32"/>
      <w:szCs w:val="32"/>
    </w:rPr>
  </w:style>
  <w:style w:type="character" w:customStyle="1" w:styleId="UoDTitleChar">
    <w:name w:val="UoD Title Char"/>
    <w:basedOn w:val="DefaultParagraphFont"/>
    <w:link w:val="UoDTitle"/>
    <w:rsid w:val="00F94D9A"/>
    <w:rPr>
      <w:rFonts w:ascii="Rockwell" w:eastAsia="MS Mincho" w:hAnsi="Rockwell" w:cs="Times New Roman"/>
      <w:sz w:val="72"/>
      <w:szCs w:val="72"/>
      <w:lang w:val="en-US"/>
    </w:rPr>
  </w:style>
  <w:style w:type="paragraph" w:customStyle="1" w:styleId="UoDBody">
    <w:name w:val="UoD Body"/>
    <w:basedOn w:val="Normal"/>
    <w:link w:val="UoDBodyChar"/>
    <w:qFormat/>
    <w:rsid w:val="00B07DE5"/>
    <w:rPr>
      <w:rFonts w:ascii="Helvetica" w:hAnsi="Helvetica"/>
    </w:rPr>
  </w:style>
  <w:style w:type="character" w:customStyle="1" w:styleId="UoDSubtitleChar">
    <w:name w:val="UoD Subtitle Char"/>
    <w:basedOn w:val="DefaultParagraphFont"/>
    <w:link w:val="UoDSubtitle"/>
    <w:rsid w:val="00F94D9A"/>
    <w:rPr>
      <w:rFonts w:ascii="Rockwell" w:eastAsia="MS Mincho" w:hAnsi="Rockwell" w:cs="Times New Roman"/>
      <w:sz w:val="32"/>
      <w:szCs w:val="32"/>
      <w:lang w:val="en-US"/>
    </w:rPr>
  </w:style>
  <w:style w:type="character" w:customStyle="1" w:styleId="UoDBodyChar">
    <w:name w:val="UoD Body Char"/>
    <w:basedOn w:val="DefaultParagraphFont"/>
    <w:link w:val="UoDBody"/>
    <w:rsid w:val="00B07DE5"/>
    <w:rPr>
      <w:rFonts w:ascii="Helvetica" w:eastAsia="MS Mincho" w:hAnsi="Helvetica" w:cs="Times New Roman"/>
      <w:lang w:val="en-US"/>
    </w:rPr>
  </w:style>
  <w:style w:type="paragraph" w:styleId="ListParagraph">
    <w:name w:val="List Paragraph"/>
    <w:basedOn w:val="Normal"/>
    <w:uiPriority w:val="34"/>
    <w:rsid w:val="00C04F8A"/>
    <w:pPr>
      <w:ind w:left="720"/>
      <w:contextualSpacing/>
    </w:pPr>
  </w:style>
  <w:style w:type="character" w:customStyle="1" w:styleId="Heading1Char">
    <w:name w:val="Heading 1 Char"/>
    <w:basedOn w:val="DefaultParagraphFont"/>
    <w:link w:val="Heading1"/>
    <w:uiPriority w:val="99"/>
    <w:rsid w:val="004D68B4"/>
    <w:rPr>
      <w:rFonts w:ascii="Arial" w:eastAsia="Times New Roman" w:hAnsi="Arial" w:cs="Arial"/>
      <w:b/>
      <w:bCs/>
      <w:kern w:val="32"/>
      <w:sz w:val="32"/>
      <w:szCs w:val="32"/>
      <w:lang w:eastAsia="en-GB"/>
    </w:rPr>
  </w:style>
  <w:style w:type="character" w:styleId="PageNumber">
    <w:name w:val="page number"/>
    <w:basedOn w:val="DefaultParagraphFont"/>
    <w:rsid w:val="003359C3"/>
  </w:style>
  <w:style w:type="character" w:styleId="Hyperlink">
    <w:name w:val="Hyperlink"/>
    <w:basedOn w:val="DefaultParagraphFont"/>
    <w:uiPriority w:val="99"/>
    <w:unhideWhenUsed/>
    <w:rsid w:val="00D269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130068">
      <w:bodyDiv w:val="1"/>
      <w:marLeft w:val="0"/>
      <w:marRight w:val="0"/>
      <w:marTop w:val="0"/>
      <w:marBottom w:val="0"/>
      <w:divBdr>
        <w:top w:val="none" w:sz="0" w:space="0" w:color="auto"/>
        <w:left w:val="none" w:sz="0" w:space="0" w:color="auto"/>
        <w:bottom w:val="none" w:sz="0" w:space="0" w:color="auto"/>
        <w:right w:val="none" w:sz="0" w:space="0" w:color="auto"/>
      </w:divBdr>
      <w:divsChild>
        <w:div w:id="1233809643">
          <w:marLeft w:val="0"/>
          <w:marRight w:val="0"/>
          <w:marTop w:val="0"/>
          <w:marBottom w:val="0"/>
          <w:divBdr>
            <w:top w:val="none" w:sz="0" w:space="0" w:color="auto"/>
            <w:left w:val="none" w:sz="0" w:space="0" w:color="auto"/>
            <w:bottom w:val="none" w:sz="0" w:space="0" w:color="auto"/>
            <w:right w:val="none" w:sz="0" w:space="0" w:color="auto"/>
          </w:divBdr>
          <w:divsChild>
            <w:div w:id="139454728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803349561">
      <w:bodyDiv w:val="1"/>
      <w:marLeft w:val="0"/>
      <w:marRight w:val="0"/>
      <w:marTop w:val="0"/>
      <w:marBottom w:val="0"/>
      <w:divBdr>
        <w:top w:val="none" w:sz="0" w:space="0" w:color="auto"/>
        <w:left w:val="none" w:sz="0" w:space="0" w:color="auto"/>
        <w:bottom w:val="none" w:sz="0" w:space="0" w:color="auto"/>
        <w:right w:val="none" w:sz="0" w:space="0" w:color="auto"/>
      </w:divBdr>
      <w:divsChild>
        <w:div w:id="1300577896">
          <w:marLeft w:val="0"/>
          <w:marRight w:val="0"/>
          <w:marTop w:val="0"/>
          <w:marBottom w:val="0"/>
          <w:divBdr>
            <w:top w:val="none" w:sz="0" w:space="0" w:color="auto"/>
            <w:left w:val="none" w:sz="0" w:space="0" w:color="auto"/>
            <w:bottom w:val="none" w:sz="0" w:space="0" w:color="auto"/>
            <w:right w:val="none" w:sz="0" w:space="0" w:color="auto"/>
          </w:divBdr>
          <w:divsChild>
            <w:div w:id="177478491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54654060">
      <w:bodyDiv w:val="1"/>
      <w:marLeft w:val="0"/>
      <w:marRight w:val="0"/>
      <w:marTop w:val="0"/>
      <w:marBottom w:val="0"/>
      <w:divBdr>
        <w:top w:val="none" w:sz="0" w:space="0" w:color="auto"/>
        <w:left w:val="none" w:sz="0" w:space="0" w:color="auto"/>
        <w:bottom w:val="none" w:sz="0" w:space="0" w:color="auto"/>
        <w:right w:val="none" w:sz="0" w:space="0" w:color="auto"/>
      </w:divBdr>
      <w:divsChild>
        <w:div w:id="419447441">
          <w:marLeft w:val="0"/>
          <w:marRight w:val="0"/>
          <w:marTop w:val="0"/>
          <w:marBottom w:val="0"/>
          <w:divBdr>
            <w:top w:val="none" w:sz="0" w:space="0" w:color="auto"/>
            <w:left w:val="none" w:sz="0" w:space="0" w:color="auto"/>
            <w:bottom w:val="none" w:sz="0" w:space="0" w:color="auto"/>
            <w:right w:val="none" w:sz="0" w:space="0" w:color="auto"/>
          </w:divBdr>
          <w:divsChild>
            <w:div w:id="7728674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680651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taffsscb.org.uk/Aboutus/Priorites-2012-2013/Child-sexual-abuse/Joint-LSCB-CSA-Strategy-FINAL-July-2016-v7.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derbyshirescb.org.uk/useful-documents/default.as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oD Policy" ma:contentTypeID="0x010100F430DB059810A245A948091D73AB091B0019DCB00F09925F48982DB43F8EC82A7A" ma:contentTypeVersion="40" ma:contentTypeDescription="" ma:contentTypeScope="" ma:versionID="68185289aaf40af6be33c67426f0a13f">
  <xsd:schema xmlns:xsd="http://www.w3.org/2001/XMLSchema" xmlns:xs="http://www.w3.org/2001/XMLSchema" xmlns:p="http://schemas.microsoft.com/office/2006/metadata/properties" xmlns:ns2="502085bd-f089-4573-86fb-777f2a2ccb3c" targetNamespace="http://schemas.microsoft.com/office/2006/metadata/properties" ma:root="true" ma:fieldsID="4a0a6ecefc9583bc7f6a2f16927ac79e" ns2:_="">
    <xsd:import namespace="502085bd-f089-4573-86fb-777f2a2ccb3c"/>
    <xsd:element name="properties">
      <xsd:complexType>
        <xsd:sequence>
          <xsd:element name="documentManagement">
            <xsd:complexType>
              <xsd:all>
                <xsd:element ref="ns2:_dlc_DocId" minOccurs="0"/>
                <xsd:element ref="ns2:_dlc_DocIdUrl" minOccurs="0"/>
                <xsd:element ref="ns2:_dlc_DocIdPersistId" minOccurs="0"/>
                <xsd:element ref="ns2:a6db38a7f23440d09a1a5b8b1d51fb3f" minOccurs="0"/>
                <xsd:element ref="ns2:TaxCatchAll" minOccurs="0"/>
                <xsd:element ref="ns2:TaxCatchAllLabel" minOccurs="0"/>
                <xsd:element ref="ns2:Document_x0020_Description"/>
                <xsd:element ref="ns2:l544a86f571441debbe4210abc5a227a" minOccurs="0"/>
                <xsd:element ref="ns2:More_x0020_Info" minOccurs="0"/>
                <xsd:element ref="ns2:Document_x0020_Status"/>
                <xsd:element ref="ns2:Review_x0020_Date"/>
                <xsd:element ref="ns2:Document_x0020_Reviewer"/>
                <xsd:element ref="ns2:jc48e519352e4fec82d33145d3a6e13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085bd-f089-4573-86fb-777f2a2ccb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6db38a7f23440d09a1a5b8b1d51fb3f" ma:index="11" ma:taxonomy="true" ma:internalName="a6db38a7f23440d09a1a5b8b1d51fb3f" ma:taxonomyFieldName="Department_x002F_College" ma:displayName="Department/College" ma:indexed="true" ma:readOnly="false" ma:default="" ma:fieldId="{a6db38a7-f234-40d0-9a1a-5b8b1d51fb3f}" ma:sspId="a0f007c8-2780-478f-82d7-8e5f7d1365b2" ma:termSetId="98614e54-15ee-469a-b067-78a57283e82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f7b787e-2d39-4255-ac35-ccd86a69e461}" ma:internalName="TaxCatchAll" ma:showField="CatchAllData" ma:web="8fee68e7-3e05-498a-b393-91894308b6d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f7b787e-2d39-4255-ac35-ccd86a69e461}" ma:internalName="TaxCatchAllLabel" ma:readOnly="true" ma:showField="CatchAllDataLabel" ma:web="8fee68e7-3e05-498a-b393-91894308b6d1">
      <xsd:complexType>
        <xsd:complexContent>
          <xsd:extension base="dms:MultiChoiceLookup">
            <xsd:sequence>
              <xsd:element name="Value" type="dms:Lookup" maxOccurs="unbounded" minOccurs="0" nillable="true"/>
            </xsd:sequence>
          </xsd:extension>
        </xsd:complexContent>
      </xsd:complexType>
    </xsd:element>
    <xsd:element name="Document_x0020_Description" ma:index="15" ma:displayName="Document Description" ma:internalName="Document_x0020_Description" ma:readOnly="false">
      <xsd:simpleType>
        <xsd:restriction base="dms:Note">
          <xsd:maxLength value="255"/>
        </xsd:restriction>
      </xsd:simpleType>
    </xsd:element>
    <xsd:element name="l544a86f571441debbe4210abc5a227a" ma:index="16" ma:taxonomy="true" ma:internalName="l544a86f571441debbe4210abc5a227a" ma:taxonomyFieldName="Document_x0020_Category_x0020_Tags" ma:displayName="Document Category Tags" ma:readOnly="false" ma:default="" ma:fieldId="{5544a86f-5714-41de-bbe4-210abc5a227a}" ma:taxonomyMulti="true" ma:sspId="a0f007c8-2780-478f-82d7-8e5f7d1365b2" ma:termSetId="ba9976ae-210b-416a-aa90-32d6f2384808" ma:anchorId="00000000-0000-0000-0000-000000000000" ma:open="false" ma:isKeyword="false">
      <xsd:complexType>
        <xsd:sequence>
          <xsd:element ref="pc:Terms" minOccurs="0" maxOccurs="1"/>
        </xsd:sequence>
      </xsd:complexType>
    </xsd:element>
    <xsd:element name="More_x0020_Info" ma:index="18" nillable="true" ma:displayName="More Info" ma:format="Hyperlink" ma:internalName="More_x0020_Info">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Status" ma:index="19" ma:displayName="Document Status" ma:default="Pending" ma:format="Dropdown" ma:internalName="Document_x0020_Status" ma:readOnly="false">
      <xsd:simpleType>
        <xsd:restriction base="dms:Choice">
          <xsd:enumeration value="Pending"/>
          <xsd:enumeration value="Approved"/>
          <xsd:enumeration value="Review"/>
        </xsd:restriction>
      </xsd:simpleType>
    </xsd:element>
    <xsd:element name="Review_x0020_Date" ma:index="20" ma:displayName="Review Date" ma:format="DateOnly" ma:internalName="Review_x0020_Date" ma:readOnly="false">
      <xsd:simpleType>
        <xsd:restriction base="dms:DateTime"/>
      </xsd:simpleType>
    </xsd:element>
    <xsd:element name="Document_x0020_Reviewer" ma:index="21" ma:displayName="Document Owner" ma:list="UserInfo" ma:SharePointGroup="0" ma:internalName="Document_x0020_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jc48e519352e4fec82d33145d3a6e130" ma:index="22" ma:taxonomy="true" ma:internalName="jc48e519352e4fec82d33145d3a6e130" ma:taxonomyFieldName="Classification" ma:displayName="Classification" ma:readOnly="false" ma:default="" ma:fieldId="{3c48e519-352e-4fec-82d3-3145d3a6e130}" ma:sspId="a0f007c8-2780-478f-82d7-8e5f7d1365b2" ma:termSetId="c0793e79-ee4b-48cb-9774-696b4383bc7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_x0020_Date xmlns="502085bd-f089-4573-86fb-777f2a2ccb3c">2017-06-18T23:00:00+00:00</Review_x0020_Date>
    <Document_x0020_Description xmlns="502085bd-f089-4573-86fb-777f2a2ccb3c">This document outlines the University's approach to staff recruitment and selection</Document_x0020_Description>
    <Document_x0020_Status xmlns="502085bd-f089-4573-86fb-777f2a2ccb3c">Approved</Document_x0020_Status>
    <More_x0020_Info xmlns="502085bd-f089-4573-86fb-777f2a2ccb3c">
      <Url>http://staff.derby.ac.uk/sites/hr/Vacancies/RecruitmentGuidelines/Pages/Recruitment%20and%20Selection.aspx</Url>
      <Description>Recruitment Team</Description>
    </More_x0020_Info>
    <TaxCatchAll xmlns="502085bd-f089-4573-86fb-777f2a2ccb3c">
      <Value>4</Value>
      <Value>23</Value>
      <Value>7</Value>
    </TaxCatchAll>
    <l544a86f571441debbe4210abc5a227a xmlns="502085bd-f089-4573-86fb-777f2a2ccb3c">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eaba7eda-3203-4a75-9893-ca1f94e45fb5</TermId>
        </TermInfo>
      </Terms>
    </l544a86f571441debbe4210abc5a227a>
    <Document_x0020_Reviewer xmlns="502085bd-f089-4573-86fb-777f2a2ccb3c">
      <UserInfo>
        <DisplayName>i:0#.w|university\hres037</DisplayName>
        <AccountId>22</AccountId>
        <AccountType/>
      </UserInfo>
    </Document_x0020_Reviewer>
    <a6db38a7f23440d09a1a5b8b1d51fb3f xmlns="502085bd-f089-4573-86fb-777f2a2ccb3c">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930ad28d-f246-4113-a85a-a69d08a15d5c</TermId>
        </TermInfo>
      </Terms>
    </a6db38a7f23440d09a1a5b8b1d51fb3f>
    <jc48e519352e4fec82d33145d3a6e130 xmlns="502085bd-f089-4573-86fb-777f2a2ccb3c">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420b91f7-8ba8-4030-9279-38c4891b1a35</TermId>
        </TermInfo>
      </Terms>
    </jc48e519352e4fec82d33145d3a6e130>
    <_dlc_DocIdPersistId xmlns="502085bd-f089-4573-86fb-777f2a2ccb3c">false</_dlc_DocIdPersistId>
    <_dlc_DocId xmlns="502085bd-f089-4573-86fb-777f2a2ccb3c">A7PRZDYXD7RK-3-95</_dlc_DocId>
    <_dlc_DocIdUrl xmlns="502085bd-f089-4573-86fb-777f2a2ccb3c">
      <Url>http://staff.derby.ac.uk/sites/docs/_layouts/15/DocIdRedir.aspx?ID=A7PRZDYXD7RK-3-95</Url>
      <Description>A7PRZDYXD7RK-3-95</Description>
    </_dlc_DocIdUrl>
  </documentManagement>
</p:properties>
</file>

<file path=customXml/item3.xml><?xml version="1.0" encoding="utf-8"?>
<?mso-contentType ?>
<SharedContentType xmlns="Microsoft.SharePoint.Taxonomy.ContentTypeSync" SourceId="a0f007c8-2780-478f-82d7-8e5f7d1365b2" ContentTypeId="0x010100F430DB059810A245A948091D73AB091B"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1C0A3-872A-4DEE-B72C-E971F38D2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085bd-f089-4573-86fb-777f2a2cc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BE61D-C695-41FE-8098-BC9A3FA03901}">
  <ds:schemaRefs>
    <ds:schemaRef ds:uri="http://schemas.microsoft.com/office/2006/metadata/properties"/>
    <ds:schemaRef ds:uri="http://schemas.microsoft.com/office/infopath/2007/PartnerControls"/>
    <ds:schemaRef ds:uri="502085bd-f089-4573-86fb-777f2a2ccb3c"/>
  </ds:schemaRefs>
</ds:datastoreItem>
</file>

<file path=customXml/itemProps3.xml><?xml version="1.0" encoding="utf-8"?>
<ds:datastoreItem xmlns:ds="http://schemas.openxmlformats.org/officeDocument/2006/customXml" ds:itemID="{158307D4-A078-496D-BDE7-2E1F4991F59C}">
  <ds:schemaRefs>
    <ds:schemaRef ds:uri="Microsoft.SharePoint.Taxonomy.ContentTypeSync"/>
  </ds:schemaRefs>
</ds:datastoreItem>
</file>

<file path=customXml/itemProps4.xml><?xml version="1.0" encoding="utf-8"?>
<ds:datastoreItem xmlns:ds="http://schemas.openxmlformats.org/officeDocument/2006/customXml" ds:itemID="{58106783-8FF2-4D0B-9F03-57F54C2B7FE4}">
  <ds:schemaRefs>
    <ds:schemaRef ds:uri="http://schemas.microsoft.com/sharepoint/events"/>
  </ds:schemaRefs>
</ds:datastoreItem>
</file>

<file path=customXml/itemProps5.xml><?xml version="1.0" encoding="utf-8"?>
<ds:datastoreItem xmlns:ds="http://schemas.openxmlformats.org/officeDocument/2006/customXml" ds:itemID="{51D526B1-0B59-44B7-84BF-73127BDBDE96}">
  <ds:schemaRefs>
    <ds:schemaRef ds:uri="http://schemas.microsoft.com/sharepoint/v3/contenttype/forms"/>
  </ds:schemaRefs>
</ds:datastoreItem>
</file>

<file path=customXml/itemProps6.xml><?xml version="1.0" encoding="utf-8"?>
<ds:datastoreItem xmlns:ds="http://schemas.openxmlformats.org/officeDocument/2006/customXml" ds:itemID="{E2857438-D64D-40D0-9ADE-C5515630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Staff Recruitment &amp; Selection Policy</vt:lpstr>
    </vt:vector>
  </TitlesOfParts>
  <Company>University of Derby</Company>
  <LinksUpToDate>false</LinksUpToDate>
  <CharactersWithSpaces>11682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Recruitment &amp; Selection Policy</dc:title>
  <dc:creator>Brian Lutchmiah</dc:creator>
  <cp:lastModifiedBy>Brian Lutchmiah</cp:lastModifiedBy>
  <cp:revision>16</cp:revision>
  <dcterms:created xsi:type="dcterms:W3CDTF">2017-02-09T09:23:00Z</dcterms:created>
  <dcterms:modified xsi:type="dcterms:W3CDTF">2017-03-10T13:21:00Z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0x010100F430DB059810A245A948091D73AB091B0019DCB00F09925F48982DB43F8EC82A7A</vt:lpwstr>
  </property>
  <property fmtid="{D5CDD505-2E9C-101B-9397-08002B2CF9AE}" pid="3" name="Department/College">
    <vt:lpwstr>4;#Human Resources|930ad28d-f246-4113-a85a-a69d08a15d5c</vt:lpwstr>
  </property>
  <property fmtid="{D5CDD505-2E9C-101B-9397-08002B2CF9AE}" pid="4" name="Document_x0020_Category_x0020_Tags">
    <vt:lpwstr>6;#Recruitment|eaba7eda-3203-4a75-9893-ca1f94e45fb5</vt:lpwstr>
  </property>
  <property fmtid="{D5CDD505-2E9C-101B-9397-08002B2CF9AE}" pid="5" name="Document Category Tags">
    <vt:lpwstr>7;#Recruitment|eaba7eda-3203-4a75-9893-ca1f94e45fb5</vt:lpwstr>
  </property>
  <property fmtid="{D5CDD505-2E9C-101B-9397-08002B2CF9AE}" pid="6" name="Classification">
    <vt:lpwstr>23;#Internal|420b91f7-8ba8-4030-9279-38c4891b1a35</vt:lpwstr>
  </property>
  <property fmtid="{D5CDD505-2E9C-101B-9397-08002B2CF9AE}" pid="7" name="_dlc_DocIdItemGuid">
    <vt:lpwstr>1400a6e8-f5e4-4e60-b3e3-f2853f8f6119</vt:lpwstr>
  </property>
</Properties>
</file>